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0" w:rsidRDefault="00CD7570" w:rsidP="00CD7570">
      <w:pPr>
        <w:adjustRightInd w:val="0"/>
        <w:snapToGrid w:val="0"/>
        <w:rPr>
          <w:rFonts w:ascii="Times New Roman" w:eastAsia="方正黑体简体" w:hAnsi="Times New Roman"/>
          <w:sz w:val="32"/>
          <w:szCs w:val="32"/>
        </w:rPr>
      </w:pPr>
      <w:r w:rsidRPr="00DB0242">
        <w:rPr>
          <w:rFonts w:ascii="Times New Roman" w:eastAsia="方正黑体简体" w:hAnsi="Times New Roman" w:hint="eastAsia"/>
          <w:sz w:val="32"/>
          <w:szCs w:val="32"/>
        </w:rPr>
        <w:t>附件</w:t>
      </w:r>
    </w:p>
    <w:p w:rsidR="00CD7570" w:rsidRPr="000D6C46" w:rsidRDefault="00CD7570" w:rsidP="00CD7570">
      <w:pPr>
        <w:adjustRightInd w:val="0"/>
        <w:snapToGrid w:val="0"/>
        <w:rPr>
          <w:rFonts w:ascii="Times New Roman" w:eastAsia="方正黑体简体" w:hAnsi="Times New Roman" w:hint="eastAsia"/>
          <w:sz w:val="32"/>
          <w:szCs w:val="32"/>
        </w:rPr>
      </w:pPr>
    </w:p>
    <w:p w:rsidR="00CD7570" w:rsidRDefault="00CD7570" w:rsidP="00CD7570">
      <w:pPr>
        <w:adjustRightInd w:val="0"/>
        <w:snapToGrid w:val="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21474D">
        <w:rPr>
          <w:rFonts w:ascii="Times New Roman" w:eastAsia="方正小标宋简体" w:hAnsi="Times New Roman" w:hint="eastAsia"/>
          <w:color w:val="000000"/>
          <w:sz w:val="44"/>
          <w:szCs w:val="44"/>
        </w:rPr>
        <w:t>20</w:t>
      </w:r>
      <w:r w:rsidRPr="0021474D">
        <w:rPr>
          <w:rFonts w:ascii="Times New Roman" w:eastAsia="方正小标宋简体" w:hAnsi="Times New Roman"/>
          <w:color w:val="000000"/>
          <w:sz w:val="44"/>
          <w:szCs w:val="44"/>
        </w:rPr>
        <w:t>2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2</w:t>
      </w:r>
      <w:r w:rsidRPr="0021474D">
        <w:rPr>
          <w:rFonts w:ascii="Times New Roman" w:eastAsia="方正小标宋简体" w:hAnsi="Times New Roman" w:hint="eastAsia"/>
          <w:color w:val="000000"/>
          <w:sz w:val="44"/>
          <w:szCs w:val="44"/>
        </w:rPr>
        <w:t>年成都市网络信息安全产业高质量</w:t>
      </w:r>
    </w:p>
    <w:p w:rsidR="00CD7570" w:rsidRDefault="00CD7570" w:rsidP="00CD7570">
      <w:pPr>
        <w:adjustRightInd w:val="0"/>
        <w:snapToGrid w:val="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21474D">
        <w:rPr>
          <w:rFonts w:ascii="Times New Roman" w:eastAsia="方正小标宋简体" w:hAnsi="Times New Roman" w:hint="eastAsia"/>
          <w:color w:val="000000"/>
          <w:sz w:val="44"/>
          <w:szCs w:val="44"/>
        </w:rPr>
        <w:t>发展资金</w:t>
      </w:r>
      <w:proofErr w:type="gramStart"/>
      <w:r w:rsidRPr="0021474D">
        <w:rPr>
          <w:rFonts w:ascii="Times New Roman" w:eastAsia="方正小标宋简体" w:hAnsi="Times New Roman" w:hint="eastAsia"/>
          <w:color w:val="000000"/>
          <w:sz w:val="44"/>
          <w:szCs w:val="44"/>
        </w:rPr>
        <w:t>拟支持</w:t>
      </w:r>
      <w:proofErr w:type="gramEnd"/>
      <w:r w:rsidRPr="0021474D">
        <w:rPr>
          <w:rFonts w:ascii="Times New Roman" w:eastAsia="方正小标宋简体" w:hAnsi="Times New Roman" w:hint="eastAsia"/>
          <w:color w:val="000000"/>
          <w:sz w:val="44"/>
          <w:szCs w:val="44"/>
        </w:rPr>
        <w:t>项目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名单</w:t>
      </w:r>
    </w:p>
    <w:p w:rsidR="00CD7570" w:rsidRDefault="00CD7570" w:rsidP="00CD7570">
      <w:pPr>
        <w:adjustRightInd w:val="0"/>
        <w:snapToGrid w:val="0"/>
        <w:jc w:val="center"/>
        <w:rPr>
          <w:rFonts w:ascii="Times New Roman" w:eastAsia="方正仿宋简体" w:hAnsi="Times New Roman" w:hint="eastAsia"/>
          <w:color w:val="000000"/>
          <w:sz w:val="32"/>
          <w:szCs w:val="32"/>
        </w:rPr>
      </w:pP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1275"/>
        <w:gridCol w:w="2836"/>
        <w:gridCol w:w="2551"/>
        <w:gridCol w:w="2552"/>
        <w:tblGridChange w:id="0">
          <w:tblGrid>
            <w:gridCol w:w="852"/>
            <w:gridCol w:w="1275"/>
            <w:gridCol w:w="2836"/>
            <w:gridCol w:w="2551"/>
            <w:gridCol w:w="2552"/>
          </w:tblGrid>
        </w:tblGridChange>
      </w:tblGrid>
      <w:tr w:rsidR="00CD7570" w:rsidRPr="00815E26" w:rsidTr="0071101F">
        <w:tc>
          <w:tcPr>
            <w:tcW w:w="852" w:type="dxa"/>
          </w:tcPr>
          <w:p w:rsidR="00CD7570" w:rsidRPr="00815E26" w:rsidRDefault="00CD7570" w:rsidP="0071101F">
            <w:pPr>
              <w:widowControl/>
              <w:jc w:val="center"/>
              <w:rPr>
                <w:rFonts w:ascii="方正黑体简体" w:eastAsia="方正黑体简体" w:hAnsi="等线" w:hint="eastAsia"/>
                <w:color w:val="000000"/>
              </w:rPr>
            </w:pPr>
            <w:r>
              <w:rPr>
                <w:rFonts w:ascii="方正黑体简体" w:eastAsia="方正黑体简体" w:hAnsi="等线" w:hint="eastAsia"/>
                <w:color w:val="000000"/>
              </w:rPr>
              <w:t>序号</w:t>
            </w:r>
          </w:p>
        </w:tc>
        <w:tc>
          <w:tcPr>
            <w:tcW w:w="1275" w:type="dxa"/>
          </w:tcPr>
          <w:p w:rsidR="00CD7570" w:rsidRPr="00815E26" w:rsidRDefault="00CD7570" w:rsidP="0071101F">
            <w:pPr>
              <w:widowControl/>
              <w:jc w:val="center"/>
              <w:rPr>
                <w:rFonts w:ascii="方正黑体简体" w:eastAsia="方正黑体简体" w:hAnsi="等线" w:hint="eastAsia"/>
                <w:color w:val="000000"/>
              </w:rPr>
            </w:pPr>
            <w:r>
              <w:rPr>
                <w:rFonts w:ascii="方正黑体简体" w:eastAsia="方正黑体简体" w:hAnsi="等线" w:hint="eastAsia"/>
                <w:color w:val="000000"/>
              </w:rPr>
              <w:t>区（市）县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D7570" w:rsidRPr="00815E26" w:rsidRDefault="00CD7570" w:rsidP="0071101F">
            <w:pPr>
              <w:widowControl/>
              <w:jc w:val="center"/>
              <w:rPr>
                <w:rFonts w:ascii="方正黑体简体" w:eastAsia="方正黑体简体" w:hAnsi="等线"/>
                <w:color w:val="000000"/>
                <w:kern w:val="0"/>
                <w:sz w:val="24"/>
                <w:szCs w:val="24"/>
              </w:rPr>
            </w:pPr>
            <w:r w:rsidRPr="00815E26">
              <w:rPr>
                <w:rFonts w:ascii="方正黑体简体" w:eastAsia="方正黑体简体" w:hAnsi="等线" w:hint="eastAsia"/>
                <w:color w:val="000000"/>
              </w:rPr>
              <w:t>单位名称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7570" w:rsidRPr="00815E26" w:rsidRDefault="00CD7570" w:rsidP="0071101F">
            <w:pPr>
              <w:jc w:val="center"/>
              <w:rPr>
                <w:rFonts w:ascii="方正黑体简体" w:eastAsia="方正黑体简体" w:hAnsi="等线" w:hint="eastAsia"/>
                <w:color w:val="000000"/>
              </w:rPr>
            </w:pPr>
            <w:r w:rsidRPr="00815E26">
              <w:rPr>
                <w:rFonts w:ascii="方正黑体简体" w:eastAsia="方正黑体简体" w:hAnsi="等线" w:hint="eastAsia"/>
                <w:color w:val="000000"/>
              </w:rPr>
              <w:t>项目名称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7570" w:rsidRPr="00815E26" w:rsidRDefault="00CD7570" w:rsidP="0071101F">
            <w:pPr>
              <w:jc w:val="center"/>
              <w:rPr>
                <w:rFonts w:ascii="方正黑体简体" w:eastAsia="方正黑体简体" w:hAnsi="等线" w:hint="eastAsia"/>
                <w:color w:val="000000"/>
              </w:rPr>
            </w:pPr>
            <w:r w:rsidRPr="00815E26">
              <w:rPr>
                <w:rFonts w:ascii="方正黑体简体" w:eastAsia="方正黑体简体" w:hAnsi="等线" w:hint="eastAsia"/>
                <w:color w:val="000000"/>
              </w:rPr>
              <w:t>项目类别</w:t>
            </w:r>
          </w:p>
        </w:tc>
      </w:tr>
      <w:tr w:rsidR="00CD7570" w:rsidRPr="00815E26" w:rsidTr="0071101F">
        <w:tc>
          <w:tcPr>
            <w:tcW w:w="852" w:type="dxa"/>
            <w:vAlign w:val="center"/>
          </w:tcPr>
          <w:p w:rsidR="00CD7570" w:rsidRPr="00345537" w:rsidRDefault="00CD7570" w:rsidP="0071101F">
            <w:pPr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双流区</w:t>
            </w:r>
          </w:p>
        </w:tc>
        <w:tc>
          <w:tcPr>
            <w:tcW w:w="2836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中国电子科技网络信息安全有限公司</w:t>
            </w:r>
          </w:p>
        </w:tc>
        <w:tc>
          <w:tcPr>
            <w:tcW w:w="2551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网络信息安全产品安全认证和检测</w:t>
            </w:r>
          </w:p>
        </w:tc>
        <w:tc>
          <w:tcPr>
            <w:tcW w:w="2552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产品安全认证和检测补助资金</w:t>
            </w:r>
          </w:p>
        </w:tc>
      </w:tr>
      <w:tr w:rsidR="00CD7570" w:rsidRPr="00815E26" w:rsidTr="0071101F">
        <w:tc>
          <w:tcPr>
            <w:tcW w:w="852" w:type="dxa"/>
            <w:vAlign w:val="center"/>
          </w:tcPr>
          <w:p w:rsidR="00CD7570" w:rsidRPr="00345537" w:rsidRDefault="00CD7570" w:rsidP="0071101F">
            <w:pPr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双流区</w:t>
            </w:r>
          </w:p>
        </w:tc>
        <w:tc>
          <w:tcPr>
            <w:tcW w:w="2836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成都申威科技有限责任公司</w:t>
            </w:r>
          </w:p>
        </w:tc>
        <w:tc>
          <w:tcPr>
            <w:tcW w:w="2551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proofErr w:type="gramStart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申威台式机</w:t>
            </w:r>
            <w:proofErr w:type="gramEnd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、</w:t>
            </w:r>
            <w:proofErr w:type="gramStart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瘦客户</w:t>
            </w:r>
            <w:proofErr w:type="gramEnd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机、服务器</w:t>
            </w:r>
            <w:proofErr w:type="gramStart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信创产品</w:t>
            </w:r>
            <w:proofErr w:type="gramEnd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安全性测试</w:t>
            </w:r>
          </w:p>
        </w:tc>
        <w:tc>
          <w:tcPr>
            <w:tcW w:w="2552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鼓励</w:t>
            </w:r>
            <w:proofErr w:type="gramStart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信创产品</w:t>
            </w:r>
            <w:proofErr w:type="gramEnd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安全性测试</w:t>
            </w:r>
          </w:p>
        </w:tc>
      </w:tr>
      <w:tr w:rsidR="00CD7570" w:rsidRPr="00815E26" w:rsidTr="0071101F">
        <w:tc>
          <w:tcPr>
            <w:tcW w:w="852" w:type="dxa"/>
            <w:vAlign w:val="center"/>
          </w:tcPr>
          <w:p w:rsidR="00CD7570" w:rsidRPr="00345537" w:rsidRDefault="00CD7570" w:rsidP="0071101F">
            <w:pPr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2836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亚信科技（成都）有限公司</w:t>
            </w:r>
          </w:p>
        </w:tc>
        <w:tc>
          <w:tcPr>
            <w:tcW w:w="2551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亚</w:t>
            </w:r>
            <w:proofErr w:type="gramStart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信安全</w:t>
            </w:r>
            <w:proofErr w:type="gramEnd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端点安全管理系统</w:t>
            </w: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ESM</w:t>
            </w:r>
          </w:p>
        </w:tc>
        <w:tc>
          <w:tcPr>
            <w:tcW w:w="2552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鼓励</w:t>
            </w:r>
            <w:proofErr w:type="gramStart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信创产品</w:t>
            </w:r>
            <w:proofErr w:type="gramEnd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安全性测试</w:t>
            </w:r>
          </w:p>
        </w:tc>
      </w:tr>
      <w:tr w:rsidR="00CD7570" w:rsidRPr="00815E26" w:rsidTr="0071101F">
        <w:tc>
          <w:tcPr>
            <w:tcW w:w="852" w:type="dxa"/>
            <w:vAlign w:val="center"/>
          </w:tcPr>
          <w:p w:rsidR="00CD7570" w:rsidRPr="00345537" w:rsidRDefault="00CD7570" w:rsidP="0071101F">
            <w:pPr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2836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proofErr w:type="gramStart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中电科网络</w:t>
            </w:r>
            <w:proofErr w:type="gramEnd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安全科技股份</w:t>
            </w: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有限</w:t>
            </w: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2551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商用密码产品检测认证</w:t>
            </w:r>
          </w:p>
        </w:tc>
        <w:tc>
          <w:tcPr>
            <w:tcW w:w="2552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推动商用密码产品检测认证</w:t>
            </w:r>
          </w:p>
        </w:tc>
      </w:tr>
      <w:tr w:rsidR="00CD7570" w:rsidRPr="00815E26" w:rsidTr="0071101F">
        <w:tc>
          <w:tcPr>
            <w:tcW w:w="852" w:type="dxa"/>
            <w:vAlign w:val="center"/>
          </w:tcPr>
          <w:p w:rsidR="00CD7570" w:rsidRPr="00345537" w:rsidRDefault="00CD7570" w:rsidP="0071101F">
            <w:pPr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2836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科来网络技术股份有限公司</w:t>
            </w:r>
          </w:p>
        </w:tc>
        <w:tc>
          <w:tcPr>
            <w:tcW w:w="2551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网络安全数据中台建设与应用</w:t>
            </w:r>
          </w:p>
        </w:tc>
        <w:tc>
          <w:tcPr>
            <w:tcW w:w="2552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鼓励国家级应用试点示范</w:t>
            </w:r>
          </w:p>
        </w:tc>
      </w:tr>
      <w:tr w:rsidR="00CD7570" w:rsidRPr="00815E26" w:rsidTr="0071101F">
        <w:tc>
          <w:tcPr>
            <w:tcW w:w="852" w:type="dxa"/>
            <w:vAlign w:val="center"/>
          </w:tcPr>
          <w:p w:rsidR="00CD7570" w:rsidRPr="00345537" w:rsidRDefault="00CD7570" w:rsidP="0071101F">
            <w:pPr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2836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成都</w:t>
            </w:r>
            <w:proofErr w:type="gramStart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九洲</w:t>
            </w:r>
            <w:proofErr w:type="gramEnd"/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电子信息系统股份有限公司</w:t>
            </w:r>
          </w:p>
        </w:tc>
        <w:tc>
          <w:tcPr>
            <w:tcW w:w="2551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基于多源异构数据的网络安全监管平台建设及应用示范</w:t>
            </w:r>
          </w:p>
        </w:tc>
        <w:tc>
          <w:tcPr>
            <w:tcW w:w="2552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支持打造应用示范场景</w:t>
            </w:r>
          </w:p>
        </w:tc>
      </w:tr>
      <w:tr w:rsidR="00CD7570" w:rsidRPr="00815E26" w:rsidTr="0071101F">
        <w:tc>
          <w:tcPr>
            <w:tcW w:w="852" w:type="dxa"/>
            <w:vAlign w:val="center"/>
          </w:tcPr>
          <w:p w:rsidR="00CD7570" w:rsidRPr="00345537" w:rsidRDefault="00CD7570" w:rsidP="0071101F">
            <w:pPr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2836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成都安美勤信息技术股份有限公司</w:t>
            </w:r>
          </w:p>
        </w:tc>
        <w:tc>
          <w:tcPr>
            <w:tcW w:w="2551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网络安全服务公共技术平台</w:t>
            </w:r>
          </w:p>
        </w:tc>
        <w:tc>
          <w:tcPr>
            <w:tcW w:w="2552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加强公共技术平台建设</w:t>
            </w:r>
          </w:p>
        </w:tc>
      </w:tr>
      <w:tr w:rsidR="00CD7570" w:rsidRPr="00815E26" w:rsidTr="0071101F">
        <w:tc>
          <w:tcPr>
            <w:tcW w:w="852" w:type="dxa"/>
            <w:vAlign w:val="center"/>
          </w:tcPr>
          <w:p w:rsidR="00CD7570" w:rsidRPr="00345537" w:rsidRDefault="00CD7570" w:rsidP="0071101F">
            <w:pPr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2836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四川省数字证书认证管理中心有限公司</w:t>
            </w:r>
          </w:p>
        </w:tc>
        <w:tc>
          <w:tcPr>
            <w:tcW w:w="2551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数字证书认证公共技术平台</w:t>
            </w:r>
          </w:p>
        </w:tc>
        <w:tc>
          <w:tcPr>
            <w:tcW w:w="2552" w:type="dxa"/>
            <w:shd w:val="clear" w:color="auto" w:fill="auto"/>
          </w:tcPr>
          <w:p w:rsidR="00CD7570" w:rsidRPr="00345537" w:rsidRDefault="00CD7570" w:rsidP="0071101F">
            <w:pPr>
              <w:spacing w:line="50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345537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加强公共技术平台建设</w:t>
            </w:r>
          </w:p>
        </w:tc>
      </w:tr>
    </w:tbl>
    <w:p w:rsidR="00CD7570" w:rsidRPr="0063409F" w:rsidRDefault="00CD7570" w:rsidP="00CD7570">
      <w:pPr>
        <w:adjustRightInd w:val="0"/>
        <w:snapToGrid w:val="0"/>
        <w:rPr>
          <w:rFonts w:ascii="Times New Roman" w:eastAsia="方正仿宋简体" w:hAnsi="Times New Roman" w:hint="eastAsia"/>
          <w:color w:val="000000"/>
          <w:sz w:val="32"/>
          <w:szCs w:val="32"/>
        </w:rPr>
      </w:pPr>
    </w:p>
    <w:p w:rsidR="008A6DEB" w:rsidRPr="00CD7570" w:rsidRDefault="008A6DEB"/>
    <w:sectPr w:rsidR="008A6DEB" w:rsidRPr="00CD7570" w:rsidSect="00974E8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570"/>
    <w:rsid w:val="004C658F"/>
    <w:rsid w:val="008A6DEB"/>
    <w:rsid w:val="00C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2024-01-29T07:17:00Z</dcterms:created>
  <dcterms:modified xsi:type="dcterms:W3CDTF">2024-01-29T07:18:00Z</dcterms:modified>
</cp:coreProperties>
</file>