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2B5DC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成都市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年度星级上云企业拟认定名单 </w:t>
      </w:r>
    </w:p>
    <w:p w14:paraId="6B2C138F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tbl>
      <w:tblPr>
        <w:tblStyle w:val="4"/>
        <w:tblW w:w="841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143"/>
        <w:gridCol w:w="3214"/>
        <w:gridCol w:w="2114"/>
      </w:tblGrid>
      <w:tr w14:paraId="6FA2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F414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F05E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区（市）县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77C3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5DBE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上云星级</w:t>
            </w:r>
          </w:p>
        </w:tc>
      </w:tr>
      <w:tr w14:paraId="49FD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C041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0F47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蒲江县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6C10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四川天星智能包装股份有限公司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8D4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五星级</w:t>
            </w:r>
          </w:p>
        </w:tc>
      </w:tr>
      <w:tr w14:paraId="5BF27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903AA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591E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郫都区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E426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四川新华西乳业有限公司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786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星级</w:t>
            </w:r>
          </w:p>
        </w:tc>
      </w:tr>
      <w:tr w14:paraId="60427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FEBE9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CF35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9F6D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成都摩尔环宇测试技术有限公司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EEA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四星级</w:t>
            </w:r>
          </w:p>
        </w:tc>
      </w:tr>
      <w:tr w14:paraId="538C0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B505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3F83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6B12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成都宝利根创科电子有限公司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766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四星级</w:t>
            </w:r>
          </w:p>
        </w:tc>
      </w:tr>
      <w:tr w14:paraId="0D820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497F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7C66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7C92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成都硅宝科技股份有限公司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CF4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四星级</w:t>
            </w:r>
          </w:p>
        </w:tc>
      </w:tr>
      <w:tr w14:paraId="700AB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2A83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0880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B342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鸿富成精密电子(成都)有限公司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D43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四星级</w:t>
            </w:r>
          </w:p>
        </w:tc>
      </w:tr>
      <w:tr w14:paraId="6CE08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69D0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3C6B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1EFB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鸿富锦精密电子(成都)有限公司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68D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四星级</w:t>
            </w:r>
          </w:p>
        </w:tc>
      </w:tr>
      <w:tr w14:paraId="2A57D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984AC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E1E1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3B4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中国民用航空总局第二研究所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7CE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四星级</w:t>
            </w:r>
          </w:p>
        </w:tc>
      </w:tr>
      <w:tr w14:paraId="12421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6BADC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F7B2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邛崃市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B4AC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成都川力智能流体设备股份有限公司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1CC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四星级</w:t>
            </w:r>
          </w:p>
        </w:tc>
      </w:tr>
      <w:tr w14:paraId="3E3F4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B32E4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93DC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彭州市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C100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华融化学股份有限公司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F7C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四星级</w:t>
            </w:r>
          </w:p>
        </w:tc>
      </w:tr>
      <w:tr w14:paraId="28EE8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49A0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4CF6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51F6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极米科技股份有限公司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1D8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星级</w:t>
            </w:r>
          </w:p>
        </w:tc>
      </w:tr>
      <w:tr w14:paraId="1BBD8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B80E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2F0A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高新区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C42A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四川沃文特生物技术有限公司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5F7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三星级</w:t>
            </w:r>
          </w:p>
        </w:tc>
      </w:tr>
      <w:tr w14:paraId="6924A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2684D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1AAF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高新区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83F3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晶艺半导体有限公司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E1A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三星级</w:t>
            </w:r>
          </w:p>
        </w:tc>
      </w:tr>
      <w:tr w14:paraId="7666B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5BB2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502F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高新区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AA8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西门子工业自动化产品(成都)有限公司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EF5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三星级</w:t>
            </w:r>
          </w:p>
        </w:tc>
      </w:tr>
      <w:tr w14:paraId="136D2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CE88D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F9ED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高新区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24F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成都劳恩普斯科技有限公司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1F8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三星级</w:t>
            </w:r>
          </w:p>
        </w:tc>
      </w:tr>
      <w:tr w14:paraId="1076F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F67BC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58E3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高新区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4E2B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成都非常有食品科技有限公司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038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三星级</w:t>
            </w:r>
          </w:p>
        </w:tc>
      </w:tr>
      <w:tr w14:paraId="6C25F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2EDDD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4CBF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高新区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C121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宝利根(成都)精密工业有限公司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F28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三星级</w:t>
            </w:r>
          </w:p>
        </w:tc>
      </w:tr>
      <w:tr w14:paraId="7E9EE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AA3DD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BE70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高新区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D19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成都易联智通信息技术有限公司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F95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三星级</w:t>
            </w:r>
          </w:p>
        </w:tc>
      </w:tr>
      <w:tr w14:paraId="31D4C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E8D3C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72E4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高新区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D0C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成都蓉通微链科技有限公司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316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三星级</w:t>
            </w:r>
          </w:p>
        </w:tc>
      </w:tr>
      <w:tr w14:paraId="7E030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55B6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8234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东部新区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15C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帝欧家居集团股份有限公司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76D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三星级</w:t>
            </w:r>
          </w:p>
        </w:tc>
      </w:tr>
      <w:tr w14:paraId="56965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70415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21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AFFE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邛崃市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47E4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四川卓勤新材料科技有限公司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C81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三星级</w:t>
            </w:r>
          </w:p>
        </w:tc>
      </w:tr>
      <w:tr w14:paraId="36F7E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E5A24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9AEB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龙泉驿区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500C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四川国蓝中天环境科技集团有限公司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C9D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三星级</w:t>
            </w:r>
          </w:p>
        </w:tc>
      </w:tr>
      <w:tr w14:paraId="63554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6B2E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23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BF58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崇州市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AB9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明珠家具股份有限公司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D9B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三星级</w:t>
            </w:r>
          </w:p>
        </w:tc>
      </w:tr>
      <w:tr w14:paraId="05E0A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82F3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24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6746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崇州市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75D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天元汇邦新材料(成都)有限公司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12E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三星级</w:t>
            </w:r>
          </w:p>
        </w:tc>
      </w:tr>
      <w:tr w14:paraId="1004A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E568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766F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天府新区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A51D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成都普朗克科技有限公司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23B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三星级</w:t>
            </w:r>
          </w:p>
        </w:tc>
      </w:tr>
      <w:tr w14:paraId="70943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B072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26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7A82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天府新区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F200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砼联数字科技有限公司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CFF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三星级</w:t>
            </w:r>
          </w:p>
        </w:tc>
      </w:tr>
    </w:tbl>
    <w:p w14:paraId="54DBB7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E2F83E-3AF6-4F4C-AED8-65CA2914F1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017615B-D136-4196-9C70-616741F1E1BA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2E228E3-BAB7-4CD8-8E4F-4BFDACCE03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B1558C2"/>
    <w:rsid w:val="00B64696"/>
    <w:rsid w:val="0B1558C2"/>
    <w:rsid w:val="24F752FA"/>
    <w:rsid w:val="2A010B76"/>
    <w:rsid w:val="406A3EFE"/>
    <w:rsid w:val="6EA1250E"/>
    <w:rsid w:val="6F3D05E4"/>
    <w:rsid w:val="79F7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/>
    </w:pPr>
  </w:style>
  <w:style w:type="paragraph" w:styleId="3">
    <w:name w:val="Body Text Indent"/>
    <w:basedOn w:val="1"/>
    <w:qFormat/>
    <w:uiPriority w:val="0"/>
    <w:pPr>
      <w:spacing w:line="540" w:lineRule="exact"/>
      <w:ind w:firstLine="624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574</Characters>
  <Lines>0</Lines>
  <Paragraphs>0</Paragraphs>
  <TotalTime>1</TotalTime>
  <ScaleCrop>false</ScaleCrop>
  <LinksUpToDate>false</LinksUpToDate>
  <CharactersWithSpaces>575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2024-08-02T08:02:00Z</dcterms:created>
  <dc:creator>陶思婷</dc:creator>
  <cp:lastModifiedBy>陶思婷</cp:lastModifiedBy>
  <cp:lastPrinted>2024-08-20T06:58:00Z</cp:lastPrinted>
  <dcterms:modified xsi:type="dcterms:W3CDTF">2024-09-19T07:13:33Z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7E7A3DFEFB1C41E0BBAF33848CAA2762_13</vt:lpwstr>
  </property>
</Properties>
</file>