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728C1"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成都市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2024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年度工业互联网市级示范平台拟认定名单 </w:t>
      </w:r>
    </w:p>
    <w:p w14:paraId="2DE89139">
      <w:pPr>
        <w:spacing w:line="600" w:lineRule="exact"/>
        <w:jc w:val="center"/>
        <w:rPr>
          <w:rFonts w:hint="eastAsia" w:ascii="方正黑体简体" w:eastAsia="方正黑体简体"/>
          <w:b/>
          <w:bCs/>
          <w:sz w:val="32"/>
          <w:szCs w:val="32"/>
          <w:lang w:val="en-US" w:eastAsia="zh-CN"/>
        </w:rPr>
      </w:pPr>
    </w:p>
    <w:tbl>
      <w:tblPr>
        <w:tblStyle w:val="4"/>
        <w:tblW w:w="466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021"/>
        <w:gridCol w:w="4661"/>
      </w:tblGrid>
      <w:tr w14:paraId="54220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CEC74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BE47D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区（市）县</w:t>
            </w:r>
          </w:p>
        </w:tc>
        <w:tc>
          <w:tcPr>
            <w:tcW w:w="2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A3372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</w:tr>
      <w:tr w14:paraId="78461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41D5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9775E">
            <w:pPr>
              <w:widowControl/>
              <w:jc w:val="center"/>
              <w:textAlignment w:val="center"/>
              <w:rPr>
                <w:rFonts w:hint="eastAsia" w:eastAsia="方正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2312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5601E">
            <w:pPr>
              <w:widowControl/>
              <w:jc w:val="center"/>
              <w:textAlignment w:val="center"/>
              <w:rPr>
                <w:rFonts w:hint="eastAsia" w:ascii="Calibri" w:hAnsi="Calibri" w:eastAsia="方正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Calibri" w:hAnsi="Calibri" w:eastAsia="方正仿宋_GB2312" w:cs="Times New Roman"/>
                <w:color w:val="000000"/>
                <w:kern w:val="0"/>
                <w:sz w:val="28"/>
                <w:szCs w:val="28"/>
                <w:lang w:bidi="ar"/>
              </w:rPr>
              <w:t>工业云制造（四川）创新中心</w:t>
            </w:r>
          </w:p>
          <w:p w14:paraId="05C9F8DE">
            <w:pPr>
              <w:widowControl/>
              <w:jc w:val="center"/>
              <w:textAlignment w:val="center"/>
              <w:rPr>
                <w:rFonts w:hint="eastAsia" w:ascii="Calibri" w:hAnsi="Calibri" w:eastAsia="方正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alibri" w:hAnsi="Calibri" w:eastAsia="方正仿宋_GB2312" w:cs="Times New Roman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</w:tr>
      <w:tr w14:paraId="508C7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CBA1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317F4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双流区</w:t>
            </w:r>
          </w:p>
        </w:tc>
        <w:tc>
          <w:tcPr>
            <w:tcW w:w="2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AE56D">
            <w:pPr>
              <w:widowControl/>
              <w:jc w:val="center"/>
              <w:textAlignment w:val="center"/>
              <w:rPr>
                <w:rFonts w:hint="eastAsia" w:ascii="Calibri" w:hAnsi="Calibri" w:eastAsia="方正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alibri" w:hAnsi="Calibri" w:eastAsia="方正仿宋_GB2312" w:cs="Times New Roman"/>
                <w:color w:val="000000"/>
                <w:kern w:val="0"/>
                <w:sz w:val="28"/>
                <w:szCs w:val="28"/>
                <w:lang w:bidi="ar"/>
              </w:rPr>
              <w:t>中电九天智能科技有限公司</w:t>
            </w:r>
          </w:p>
        </w:tc>
      </w:tr>
      <w:tr w14:paraId="6B7DC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E49F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9C35B">
            <w:pPr>
              <w:widowControl/>
              <w:jc w:val="center"/>
              <w:textAlignment w:val="center"/>
              <w:rPr>
                <w:rFonts w:hint="default" w:eastAsia="方正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金牛区</w:t>
            </w:r>
          </w:p>
        </w:tc>
        <w:tc>
          <w:tcPr>
            <w:tcW w:w="2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F4692">
            <w:pPr>
              <w:widowControl/>
              <w:jc w:val="center"/>
              <w:textAlignment w:val="center"/>
              <w:rPr>
                <w:rFonts w:hint="eastAsia" w:ascii="Calibri" w:hAnsi="Calibri" w:eastAsia="方正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Calibri" w:hAnsi="Calibri" w:eastAsia="方正仿宋_GB2312" w:cs="Times New Roman"/>
                <w:color w:val="000000"/>
                <w:kern w:val="0"/>
                <w:sz w:val="28"/>
                <w:szCs w:val="28"/>
                <w:lang w:bidi="ar"/>
              </w:rPr>
              <w:t>四川金星清洁能源装备集团</w:t>
            </w:r>
          </w:p>
          <w:p w14:paraId="54DF300D">
            <w:pPr>
              <w:widowControl/>
              <w:jc w:val="center"/>
              <w:textAlignment w:val="center"/>
              <w:rPr>
                <w:rFonts w:hint="eastAsia" w:ascii="Calibri" w:hAnsi="Calibri" w:eastAsia="方正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alibri" w:hAnsi="Calibri" w:eastAsia="方正仿宋_GB2312" w:cs="Times New Roman"/>
                <w:color w:val="000000"/>
                <w:kern w:val="0"/>
                <w:sz w:val="28"/>
                <w:szCs w:val="28"/>
                <w:lang w:bidi="ar"/>
              </w:rPr>
              <w:t>股份有限公司</w:t>
            </w:r>
          </w:p>
        </w:tc>
      </w:tr>
    </w:tbl>
    <w:p w14:paraId="3951F274">
      <w:pPr>
        <w:ind w:firstLine="1280" w:firstLineChars="400"/>
        <w:rPr>
          <w:rFonts w:hint="eastAsia" w:eastAsia="方正仿宋简体"/>
          <w:sz w:val="32"/>
          <w:szCs w:val="32"/>
          <w:lang w:val="en-US" w:eastAsia="zh-CN"/>
        </w:rPr>
      </w:pPr>
    </w:p>
    <w:p w14:paraId="6E455A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C00DFE-725E-4A38-ADD9-815A50D81A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558AE05-9CD8-432F-818B-BF8B8C395275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4542CBC-8F95-4EA0-810C-ED02252EBF11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B1558C2"/>
    <w:rsid w:val="04682B05"/>
    <w:rsid w:val="094235C4"/>
    <w:rsid w:val="0B1558C2"/>
    <w:rsid w:val="0FEE44D4"/>
    <w:rsid w:val="2A010B76"/>
    <w:rsid w:val="68242A58"/>
    <w:rsid w:val="6EA1250E"/>
    <w:rsid w:val="7C92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/>
    </w:pPr>
  </w:style>
  <w:style w:type="paragraph" w:styleId="3">
    <w:name w:val="Body Text Indent"/>
    <w:basedOn w:val="1"/>
    <w:qFormat/>
    <w:uiPriority w:val="0"/>
    <w:pPr>
      <w:spacing w:line="540" w:lineRule="exact"/>
      <w:ind w:firstLine="624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95</Characters>
  <Lines>0</Lines>
  <Paragraphs>0</Paragraphs>
  <TotalTime>26</TotalTime>
  <ScaleCrop>false</ScaleCrop>
  <LinksUpToDate>false</LinksUpToDate>
  <CharactersWithSpaces>96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2024-08-02T08:02:00Z</dcterms:created>
  <dc:creator>陶思婷</dc:creator>
  <cp:lastModifiedBy>陶思婷</cp:lastModifiedBy>
  <cp:lastPrinted>2024-09-14T02:09:00Z</cp:lastPrinted>
  <dcterms:modified xsi:type="dcterms:W3CDTF">2024-09-19T07:12:35Z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7E7A3DFEFB1C41E0BBAF33848CAA2762_13</vt:lpwstr>
  </property>
</Properties>
</file>