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88C" w:rsidRPr="006B28D3" w:rsidRDefault="00EB788C" w:rsidP="00EB788C">
      <w:pPr>
        <w:overflowPunct w:val="0"/>
        <w:adjustRightInd w:val="0"/>
        <w:snapToGrid w:val="0"/>
        <w:spacing w:line="576" w:lineRule="exact"/>
        <w:rPr>
          <w:rFonts w:ascii="黑体" w:eastAsia="黑体" w:hAnsi="黑体"/>
          <w:color w:val="000000"/>
          <w:spacing w:val="-4"/>
        </w:rPr>
      </w:pPr>
      <w:r w:rsidRPr="006B28D3">
        <w:rPr>
          <w:rFonts w:ascii="黑体" w:eastAsia="黑体" w:hAnsi="黑体" w:hint="eastAsia"/>
          <w:color w:val="000000"/>
          <w:spacing w:val="-4"/>
        </w:rPr>
        <w:t>附件</w:t>
      </w:r>
      <w:r>
        <w:rPr>
          <w:rFonts w:ascii="黑体" w:eastAsia="黑体" w:hAnsi="黑体" w:hint="eastAsia"/>
          <w:color w:val="000000"/>
          <w:spacing w:val="-4"/>
        </w:rPr>
        <w:t>1</w:t>
      </w:r>
    </w:p>
    <w:p w:rsidR="00EB788C" w:rsidRPr="006B28D3" w:rsidRDefault="00EB788C" w:rsidP="00EB788C">
      <w:pPr>
        <w:snapToGrid w:val="0"/>
        <w:jc w:val="center"/>
        <w:rPr>
          <w:rFonts w:eastAsia="方正小标宋简体"/>
          <w:color w:val="000000"/>
          <w:sz w:val="44"/>
          <w:szCs w:val="44"/>
        </w:rPr>
      </w:pPr>
      <w:bookmarkStart w:id="0" w:name="_GoBack"/>
      <w:r w:rsidRPr="006B28D3">
        <w:rPr>
          <w:rFonts w:eastAsia="方正小标宋简体"/>
          <w:color w:val="000000"/>
          <w:sz w:val="44"/>
          <w:szCs w:val="44"/>
        </w:rPr>
        <w:t>成都市数字化车间和智能工厂认定</w:t>
      </w:r>
    </w:p>
    <w:p w:rsidR="00EB788C" w:rsidRPr="006B28D3" w:rsidRDefault="00EB788C" w:rsidP="00EB788C">
      <w:pPr>
        <w:snapToGrid w:val="0"/>
        <w:jc w:val="center"/>
        <w:rPr>
          <w:rFonts w:eastAsia="方正小标宋简体"/>
          <w:color w:val="000000"/>
          <w:sz w:val="44"/>
          <w:szCs w:val="44"/>
        </w:rPr>
      </w:pPr>
      <w:r w:rsidRPr="006B28D3">
        <w:rPr>
          <w:rFonts w:eastAsia="方正小标宋简体"/>
          <w:color w:val="000000"/>
          <w:sz w:val="44"/>
          <w:szCs w:val="44"/>
        </w:rPr>
        <w:t>管理办法（试行）</w:t>
      </w:r>
    </w:p>
    <w:p w:rsidR="00EB788C" w:rsidRPr="009778DC" w:rsidRDefault="00EB788C" w:rsidP="00EB788C">
      <w:pPr>
        <w:jc w:val="center"/>
        <w:rPr>
          <w:rFonts w:ascii="方正楷体简体" w:eastAsia="方正楷体简体" w:hint="eastAsia"/>
          <w:color w:val="000000"/>
        </w:rPr>
      </w:pPr>
      <w:r w:rsidRPr="009778DC">
        <w:rPr>
          <w:rFonts w:ascii="方正楷体简体" w:eastAsia="方正楷体简体" w:hint="eastAsia"/>
          <w:color w:val="000000"/>
        </w:rPr>
        <w:t>（征求意见稿）</w:t>
      </w:r>
    </w:p>
    <w:bookmarkEnd w:id="0"/>
    <w:p w:rsidR="00EB788C" w:rsidRPr="006B28D3" w:rsidRDefault="00EB788C" w:rsidP="00EB788C">
      <w:pPr>
        <w:spacing w:line="580" w:lineRule="exact"/>
        <w:jc w:val="center"/>
        <w:rPr>
          <w:rFonts w:eastAsia="黑体"/>
          <w:color w:val="000000"/>
        </w:rPr>
      </w:pPr>
      <w:r w:rsidRPr="006B28D3">
        <w:rPr>
          <w:rFonts w:eastAsia="黑体"/>
          <w:color w:val="000000"/>
        </w:rPr>
        <w:t>第一章</w:t>
      </w:r>
      <w:r w:rsidRPr="006B28D3">
        <w:rPr>
          <w:rFonts w:eastAsia="黑体"/>
          <w:color w:val="000000"/>
        </w:rPr>
        <w:t xml:space="preserve">  </w:t>
      </w:r>
      <w:r w:rsidRPr="006B28D3">
        <w:rPr>
          <w:color w:val="000000"/>
        </w:rPr>
        <w:t> </w:t>
      </w:r>
      <w:r w:rsidRPr="006B28D3">
        <w:rPr>
          <w:rFonts w:eastAsia="黑体"/>
          <w:color w:val="000000"/>
        </w:rPr>
        <w:t>总则</w:t>
      </w:r>
    </w:p>
    <w:p w:rsidR="00EB788C" w:rsidRPr="006B28D3" w:rsidRDefault="00EB788C" w:rsidP="00EB788C">
      <w:pPr>
        <w:spacing w:line="580" w:lineRule="exact"/>
        <w:ind w:firstLineChars="200" w:firstLine="632"/>
        <w:rPr>
          <w:color w:val="000000"/>
        </w:rPr>
      </w:pPr>
      <w:r w:rsidRPr="006B28D3">
        <w:rPr>
          <w:rFonts w:eastAsia="方正楷体简体"/>
          <w:color w:val="000000"/>
        </w:rPr>
        <w:t>第一条</w:t>
      </w:r>
      <w:r w:rsidRPr="006B28D3">
        <w:rPr>
          <w:color w:val="000000"/>
        </w:rPr>
        <w:t xml:space="preserve"> </w:t>
      </w:r>
      <w:r w:rsidRPr="006B28D3">
        <w:rPr>
          <w:color w:val="000000"/>
        </w:rPr>
        <w:t>为深入贯彻国家、省、市深化新一代信息技术与制造业融合发展的决策部署，加快推动制造业数字化转型，提升制造业数字化、网络化、智能化发展水平，决定在</w:t>
      </w:r>
      <w:r>
        <w:rPr>
          <w:rFonts w:hint="eastAsia"/>
          <w:color w:val="000000"/>
        </w:rPr>
        <w:t>全市</w:t>
      </w:r>
      <w:r w:rsidRPr="006B28D3">
        <w:rPr>
          <w:color w:val="000000"/>
        </w:rPr>
        <w:t>组织开展数字化车间和智能工厂认定工作，特制定本办法。</w:t>
      </w:r>
    </w:p>
    <w:p w:rsidR="00EB788C" w:rsidRPr="006B28D3" w:rsidRDefault="00EB788C" w:rsidP="00EB788C">
      <w:pPr>
        <w:spacing w:line="580" w:lineRule="exact"/>
        <w:ind w:firstLineChars="200" w:firstLine="632"/>
        <w:rPr>
          <w:color w:val="000000"/>
        </w:rPr>
      </w:pPr>
      <w:r w:rsidRPr="006B28D3">
        <w:rPr>
          <w:rFonts w:eastAsia="方正楷体简体"/>
          <w:color w:val="000000"/>
        </w:rPr>
        <w:t>第二条</w:t>
      </w:r>
      <w:r w:rsidRPr="006B28D3">
        <w:rPr>
          <w:color w:val="000000"/>
        </w:rPr>
        <w:t xml:space="preserve">  </w:t>
      </w:r>
      <w:r w:rsidRPr="006B28D3">
        <w:rPr>
          <w:color w:val="000000"/>
        </w:rPr>
        <w:t>成都市数字化车间和智能工厂的认定工作遵循企业自愿、择优确定和公开、公平、公正的原则，每年认定一次。</w:t>
      </w:r>
    </w:p>
    <w:p w:rsidR="00EB788C" w:rsidRPr="006B28D3" w:rsidRDefault="00EB788C" w:rsidP="00EB788C">
      <w:pPr>
        <w:spacing w:line="580" w:lineRule="exact"/>
        <w:ind w:firstLineChars="200" w:firstLine="632"/>
        <w:rPr>
          <w:color w:val="000000"/>
        </w:rPr>
      </w:pPr>
      <w:r w:rsidRPr="006B28D3">
        <w:rPr>
          <w:rFonts w:eastAsia="方正楷体简体"/>
          <w:color w:val="000000"/>
        </w:rPr>
        <w:t>第三条</w:t>
      </w:r>
      <w:r w:rsidRPr="006B28D3">
        <w:rPr>
          <w:color w:val="000000"/>
        </w:rPr>
        <w:t xml:space="preserve">  </w:t>
      </w:r>
      <w:r w:rsidRPr="006B28D3">
        <w:rPr>
          <w:color w:val="000000"/>
        </w:rPr>
        <w:t>成都市智能工厂和数字化车间的认定、考核和撤销等管理工作由市经信局负责；各县（市）区工业和信息化主管部门负责组织所辖区域的推荐申报、指导和相关管理工作。</w:t>
      </w:r>
    </w:p>
    <w:p w:rsidR="00EB788C" w:rsidRPr="006B28D3" w:rsidRDefault="00EB788C" w:rsidP="00EB788C">
      <w:pPr>
        <w:spacing w:line="580" w:lineRule="exact"/>
        <w:jc w:val="center"/>
        <w:rPr>
          <w:rFonts w:eastAsia="黑体"/>
          <w:color w:val="000000"/>
        </w:rPr>
      </w:pPr>
      <w:r w:rsidRPr="006B28D3">
        <w:rPr>
          <w:rFonts w:eastAsia="黑体"/>
          <w:color w:val="000000"/>
        </w:rPr>
        <w:t>第二章</w:t>
      </w:r>
      <w:r w:rsidRPr="006B28D3">
        <w:rPr>
          <w:rFonts w:eastAsia="黑体"/>
          <w:color w:val="000000"/>
        </w:rPr>
        <w:t xml:space="preserve">  </w:t>
      </w:r>
      <w:r w:rsidRPr="006B28D3">
        <w:rPr>
          <w:rFonts w:eastAsia="黑体"/>
          <w:color w:val="000000"/>
        </w:rPr>
        <w:t>认定条件</w:t>
      </w:r>
    </w:p>
    <w:p w:rsidR="00EB788C" w:rsidRPr="006B28D3" w:rsidRDefault="00EB788C" w:rsidP="00EB788C">
      <w:pPr>
        <w:spacing w:line="580" w:lineRule="exact"/>
        <w:ind w:firstLineChars="200" w:firstLine="632"/>
        <w:rPr>
          <w:color w:val="000000"/>
        </w:rPr>
      </w:pPr>
      <w:r w:rsidRPr="006B28D3">
        <w:rPr>
          <w:rFonts w:eastAsia="方正楷体简体"/>
          <w:color w:val="000000"/>
        </w:rPr>
        <w:t>第四条</w:t>
      </w:r>
      <w:r w:rsidRPr="006B28D3">
        <w:rPr>
          <w:color w:val="000000"/>
        </w:rPr>
        <w:t xml:space="preserve">  </w:t>
      </w:r>
      <w:r w:rsidRPr="006B28D3">
        <w:rPr>
          <w:color w:val="000000"/>
        </w:rPr>
        <w:t>申报成都市数字化车间的基本条件</w:t>
      </w:r>
      <w:r w:rsidRPr="006B28D3">
        <w:rPr>
          <w:color w:val="000000"/>
        </w:rPr>
        <w:t>:</w:t>
      </w:r>
    </w:p>
    <w:p w:rsidR="00EB788C" w:rsidRPr="006B28D3" w:rsidRDefault="00EB788C" w:rsidP="00EB788C">
      <w:pPr>
        <w:spacing w:line="580" w:lineRule="exact"/>
        <w:ind w:firstLineChars="200" w:firstLine="632"/>
        <w:rPr>
          <w:color w:val="000000"/>
        </w:rPr>
      </w:pPr>
      <w:r w:rsidRPr="006B28D3">
        <w:rPr>
          <w:color w:val="000000"/>
        </w:rPr>
        <w:t>（一）在我市依法注册，具有</w:t>
      </w:r>
      <w:r w:rsidRPr="006B28D3">
        <w:rPr>
          <w:color w:val="000000"/>
        </w:rPr>
        <w:t>2</w:t>
      </w:r>
      <w:r w:rsidRPr="006B28D3">
        <w:rPr>
          <w:color w:val="000000"/>
        </w:rPr>
        <w:t>年以上独立法人资格，上一年度企业销售收入在</w:t>
      </w:r>
      <w:r w:rsidRPr="006B28D3">
        <w:rPr>
          <w:color w:val="000000"/>
        </w:rPr>
        <w:t>2000</w:t>
      </w:r>
      <w:r w:rsidRPr="006B28D3">
        <w:rPr>
          <w:color w:val="000000"/>
        </w:rPr>
        <w:t>万元以上；企业</w:t>
      </w:r>
      <w:r w:rsidRPr="004B5D0D">
        <w:rPr>
          <w:rFonts w:hint="eastAsia"/>
        </w:rPr>
        <w:t>数字化车间项目投资总额达</w:t>
      </w:r>
      <w:r w:rsidRPr="004B5D0D">
        <w:t>1000</w:t>
      </w:r>
      <w:r w:rsidRPr="004B5D0D">
        <w:rPr>
          <w:rFonts w:hint="eastAsia"/>
        </w:rPr>
        <w:t>万以上，且</w:t>
      </w:r>
      <w:r w:rsidRPr="006B28D3">
        <w:rPr>
          <w:color w:val="000000"/>
        </w:rPr>
        <w:t>数字化</w:t>
      </w:r>
      <w:r w:rsidRPr="006B28D3">
        <w:rPr>
          <w:rFonts w:hint="eastAsia"/>
          <w:color w:val="000000"/>
        </w:rPr>
        <w:t>建设</w:t>
      </w:r>
      <w:r w:rsidRPr="006B28D3">
        <w:rPr>
          <w:color w:val="000000"/>
        </w:rPr>
        <w:t>投资</w:t>
      </w:r>
      <w:r w:rsidRPr="006B28D3">
        <w:rPr>
          <w:color w:val="000000"/>
        </w:rPr>
        <w:t>300</w:t>
      </w:r>
      <w:r w:rsidRPr="006B28D3">
        <w:rPr>
          <w:color w:val="000000"/>
        </w:rPr>
        <w:t>万以上。</w:t>
      </w:r>
    </w:p>
    <w:p w:rsidR="00EB788C" w:rsidRPr="006B28D3" w:rsidRDefault="00EB788C" w:rsidP="00EB788C">
      <w:pPr>
        <w:spacing w:line="580" w:lineRule="exact"/>
        <w:ind w:firstLineChars="200" w:firstLine="632"/>
        <w:rPr>
          <w:color w:val="000000"/>
        </w:rPr>
      </w:pPr>
      <w:r w:rsidRPr="006B28D3">
        <w:rPr>
          <w:color w:val="000000"/>
        </w:rPr>
        <w:t>（二）具备车间层的数字化改造</w:t>
      </w:r>
      <w:r w:rsidRPr="006B28D3">
        <w:rPr>
          <w:color w:val="000000"/>
        </w:rPr>
        <w:t>/</w:t>
      </w:r>
      <w:r w:rsidRPr="006B28D3">
        <w:rPr>
          <w:color w:val="000000"/>
        </w:rPr>
        <w:t>建设整体发展规划与工作制度，建立数字化组织实施组织，配置有专</w:t>
      </w:r>
      <w:r w:rsidRPr="006B28D3">
        <w:rPr>
          <w:color w:val="000000"/>
        </w:rPr>
        <w:t>/</w:t>
      </w:r>
      <w:r w:rsidRPr="006B28D3">
        <w:rPr>
          <w:color w:val="000000"/>
        </w:rPr>
        <w:t>兼职系统管理员进行系统运维与管理。</w:t>
      </w:r>
    </w:p>
    <w:p w:rsidR="00EB788C" w:rsidRPr="006B28D3" w:rsidRDefault="00EB788C" w:rsidP="00EB788C">
      <w:pPr>
        <w:adjustRightInd w:val="0"/>
        <w:snapToGrid w:val="0"/>
        <w:spacing w:line="580" w:lineRule="exact"/>
        <w:ind w:firstLineChars="200" w:firstLine="632"/>
        <w:rPr>
          <w:color w:val="000000"/>
        </w:rPr>
      </w:pPr>
      <w:r w:rsidRPr="006B28D3">
        <w:rPr>
          <w:color w:val="000000"/>
        </w:rPr>
        <w:lastRenderedPageBreak/>
        <w:t>（三）车间设计数字化：车间的总体设计、工艺流程及布局均已建立数字化模型，并进行模拟仿真，实现规划、生产、运营全流程数字化管理。</w:t>
      </w:r>
    </w:p>
    <w:p w:rsidR="00EB788C" w:rsidRPr="006B28D3" w:rsidRDefault="00EB788C" w:rsidP="00EB788C">
      <w:pPr>
        <w:spacing w:line="580" w:lineRule="exact"/>
        <w:ind w:firstLineChars="200" w:firstLine="632"/>
        <w:rPr>
          <w:color w:val="000000"/>
        </w:rPr>
      </w:pPr>
      <w:r w:rsidRPr="006B28D3">
        <w:rPr>
          <w:color w:val="000000"/>
        </w:rPr>
        <w:t>（</w:t>
      </w:r>
      <w:r w:rsidRPr="006B28D3">
        <w:rPr>
          <w:rFonts w:hint="eastAsia"/>
          <w:color w:val="000000"/>
        </w:rPr>
        <w:t>四</w:t>
      </w:r>
      <w:r w:rsidRPr="006B28D3">
        <w:rPr>
          <w:color w:val="000000"/>
        </w:rPr>
        <w:t>）生产设备</w:t>
      </w:r>
      <w:r w:rsidRPr="006B28D3">
        <w:rPr>
          <w:rFonts w:hint="eastAsia"/>
          <w:color w:val="000000"/>
        </w:rPr>
        <w:t>数字</w:t>
      </w:r>
      <w:r w:rsidRPr="006B28D3">
        <w:rPr>
          <w:color w:val="000000"/>
        </w:rPr>
        <w:t>化：自动化生产线、机器人等自动化、智能化生产、试验、检测等设备台套（产线）数占车间设备台套（产线）数比例不低于</w:t>
      </w:r>
      <w:r w:rsidRPr="006B28D3">
        <w:rPr>
          <w:color w:val="000000"/>
        </w:rPr>
        <w:t>70%</w:t>
      </w:r>
      <w:r w:rsidRPr="006B28D3">
        <w:rPr>
          <w:rFonts w:hint="eastAsia"/>
          <w:color w:val="000000"/>
        </w:rPr>
        <w:t>。</w:t>
      </w:r>
    </w:p>
    <w:p w:rsidR="00EB788C" w:rsidRPr="006B28D3" w:rsidRDefault="00EB788C" w:rsidP="00EB788C">
      <w:pPr>
        <w:spacing w:line="580" w:lineRule="exact"/>
        <w:ind w:firstLineChars="200" w:firstLine="632"/>
        <w:rPr>
          <w:color w:val="000000"/>
        </w:rPr>
      </w:pPr>
      <w:r w:rsidRPr="006B28D3">
        <w:rPr>
          <w:color w:val="000000"/>
        </w:rPr>
        <w:t>（</w:t>
      </w:r>
      <w:r w:rsidRPr="006B28D3">
        <w:rPr>
          <w:rFonts w:hint="eastAsia"/>
          <w:color w:val="000000"/>
        </w:rPr>
        <w:t>五</w:t>
      </w:r>
      <w:r w:rsidRPr="006B28D3">
        <w:rPr>
          <w:color w:val="000000"/>
        </w:rPr>
        <w:t>）</w:t>
      </w:r>
      <w:r w:rsidRPr="006B28D3">
        <w:rPr>
          <w:rFonts w:hint="eastAsia"/>
          <w:color w:val="000000"/>
        </w:rPr>
        <w:t>生产</w:t>
      </w:r>
      <w:r w:rsidRPr="006B28D3">
        <w:rPr>
          <w:color w:val="000000"/>
        </w:rPr>
        <w:t>车间</w:t>
      </w:r>
      <w:r w:rsidRPr="006B28D3">
        <w:rPr>
          <w:rFonts w:hint="eastAsia"/>
          <w:color w:val="000000"/>
        </w:rPr>
        <w:t>网络化：</w:t>
      </w:r>
      <w:r w:rsidRPr="006B28D3">
        <w:rPr>
          <w:color w:val="000000"/>
        </w:rPr>
        <w:t>采用现场总线、以太网、物联网和分布式控制系统等信息技术和控制系统，建立车间级实时生产网络，车间内数字化设备联网数占设备总量的比例不低于</w:t>
      </w:r>
      <w:r w:rsidRPr="006B28D3">
        <w:rPr>
          <w:color w:val="000000"/>
        </w:rPr>
        <w:t>70%</w:t>
      </w:r>
      <w:r w:rsidRPr="006B28D3">
        <w:rPr>
          <w:color w:val="000000"/>
        </w:rPr>
        <w:t>。</w:t>
      </w:r>
    </w:p>
    <w:p w:rsidR="00EB788C" w:rsidRPr="006B28D3" w:rsidRDefault="00EB788C" w:rsidP="00EB788C">
      <w:pPr>
        <w:spacing w:line="580" w:lineRule="exact"/>
        <w:ind w:firstLineChars="200" w:firstLine="632"/>
        <w:rPr>
          <w:color w:val="000000"/>
        </w:rPr>
      </w:pPr>
      <w:r w:rsidRPr="006B28D3">
        <w:rPr>
          <w:color w:val="000000"/>
        </w:rPr>
        <w:t>（</w:t>
      </w:r>
      <w:r w:rsidRPr="006B28D3">
        <w:rPr>
          <w:rFonts w:hint="eastAsia"/>
          <w:color w:val="000000"/>
        </w:rPr>
        <w:t>六</w:t>
      </w:r>
      <w:r w:rsidRPr="006B28D3">
        <w:rPr>
          <w:color w:val="000000"/>
        </w:rPr>
        <w:t>）数据</w:t>
      </w:r>
      <w:r w:rsidRPr="006B28D3">
        <w:rPr>
          <w:rFonts w:hint="eastAsia"/>
          <w:color w:val="000000"/>
        </w:rPr>
        <w:t>采集自动化</w:t>
      </w:r>
      <w:r w:rsidRPr="006B28D3">
        <w:rPr>
          <w:color w:val="000000"/>
        </w:rPr>
        <w:t>：对生产制造过程中交互的数据信息实现自动采集，采集范围包括设备状态信息、生产资源信息、生产过程信息、检验与质量信息、生产计划调度信息等。</w:t>
      </w:r>
    </w:p>
    <w:p w:rsidR="00EB788C" w:rsidRPr="006B28D3" w:rsidRDefault="00EB788C" w:rsidP="00EB788C">
      <w:pPr>
        <w:spacing w:line="580" w:lineRule="exact"/>
        <w:ind w:firstLineChars="200" w:firstLine="632"/>
        <w:rPr>
          <w:color w:val="000000"/>
        </w:rPr>
      </w:pPr>
      <w:r w:rsidRPr="006B28D3">
        <w:rPr>
          <w:color w:val="000000"/>
        </w:rPr>
        <w:t>（</w:t>
      </w:r>
      <w:r w:rsidRPr="006B28D3">
        <w:rPr>
          <w:rFonts w:hint="eastAsia"/>
          <w:color w:val="000000"/>
        </w:rPr>
        <w:t>七</w:t>
      </w:r>
      <w:r w:rsidRPr="006B28D3">
        <w:rPr>
          <w:color w:val="000000"/>
        </w:rPr>
        <w:t>）生产过程</w:t>
      </w:r>
      <w:r w:rsidRPr="006B28D3">
        <w:rPr>
          <w:rFonts w:hint="eastAsia"/>
          <w:color w:val="000000"/>
        </w:rPr>
        <w:t>可视化：</w:t>
      </w:r>
      <w:r w:rsidRPr="006B28D3">
        <w:rPr>
          <w:color w:val="000000"/>
        </w:rPr>
        <w:t>建立车间制造执行系统，实现生产设备运行状态实时监控、故障自动报警和诊断分析，生产任务指挥调度实现可视化；车间作业计划自动生成，生产制造过程中物料投放、产品产出数据实现自动采集、实时传送，并可根据产品生产计划基本实现</w:t>
      </w:r>
      <w:r w:rsidRPr="006B28D3">
        <w:rPr>
          <w:rFonts w:hint="eastAsia"/>
          <w:color w:val="000000"/>
        </w:rPr>
        <w:t>动态响应</w:t>
      </w:r>
      <w:r w:rsidRPr="006B28D3">
        <w:rPr>
          <w:color w:val="000000"/>
        </w:rPr>
        <w:t>。</w:t>
      </w:r>
    </w:p>
    <w:p w:rsidR="00EB788C" w:rsidRPr="006B28D3" w:rsidRDefault="00EB788C" w:rsidP="00EB788C">
      <w:pPr>
        <w:spacing w:line="580" w:lineRule="exact"/>
        <w:ind w:firstLineChars="200" w:firstLine="632"/>
        <w:rPr>
          <w:color w:val="000000"/>
        </w:rPr>
      </w:pPr>
      <w:r w:rsidRPr="006B28D3">
        <w:rPr>
          <w:color w:val="000000"/>
        </w:rPr>
        <w:t>（</w:t>
      </w:r>
      <w:r w:rsidRPr="006B28D3">
        <w:rPr>
          <w:rFonts w:hint="eastAsia"/>
          <w:color w:val="000000"/>
        </w:rPr>
        <w:t>八</w:t>
      </w:r>
      <w:r w:rsidRPr="006B28D3">
        <w:rPr>
          <w:color w:val="000000"/>
        </w:rPr>
        <w:t>）产品信息可追溯：在关键工序采用数字化质量检测设备，质量信息自动录入信息系统，实现质量数据共享；在原辅料供应、生产管理、仓储物流等环节采用智能化技术设备实时记录产品信息，每个批次产品可通过产品档案进行生产过程和使用物料的追溯。</w:t>
      </w:r>
    </w:p>
    <w:p w:rsidR="00EB788C" w:rsidRPr="006B28D3" w:rsidRDefault="00EB788C" w:rsidP="00EB788C">
      <w:pPr>
        <w:spacing w:line="580" w:lineRule="exact"/>
        <w:ind w:firstLineChars="200" w:firstLine="632"/>
        <w:rPr>
          <w:color w:val="000000"/>
        </w:rPr>
      </w:pPr>
      <w:r w:rsidRPr="006B28D3">
        <w:rPr>
          <w:color w:val="000000"/>
        </w:rPr>
        <w:t>（</w:t>
      </w:r>
      <w:r w:rsidRPr="006B28D3">
        <w:rPr>
          <w:rFonts w:hint="eastAsia"/>
          <w:color w:val="000000"/>
        </w:rPr>
        <w:t>九</w:t>
      </w:r>
      <w:r w:rsidRPr="006B28D3">
        <w:rPr>
          <w:color w:val="000000"/>
        </w:rPr>
        <w:t>）实现运营成本降低</w:t>
      </w:r>
      <w:r w:rsidRPr="006B28D3">
        <w:rPr>
          <w:color w:val="000000"/>
        </w:rPr>
        <w:t>15%</w:t>
      </w:r>
      <w:r w:rsidRPr="006B28D3">
        <w:rPr>
          <w:color w:val="000000"/>
        </w:rPr>
        <w:t>以上、生产效率提高</w:t>
      </w:r>
      <w:r w:rsidRPr="006B28D3">
        <w:rPr>
          <w:color w:val="000000"/>
        </w:rPr>
        <w:t>10%</w:t>
      </w:r>
      <w:r w:rsidRPr="006B28D3">
        <w:rPr>
          <w:color w:val="000000"/>
        </w:rPr>
        <w:t>以上、</w:t>
      </w:r>
      <w:r w:rsidRPr="006B28D3">
        <w:rPr>
          <w:color w:val="000000"/>
        </w:rPr>
        <w:lastRenderedPageBreak/>
        <w:t>产品</w:t>
      </w:r>
      <w:r w:rsidRPr="006B28D3">
        <w:rPr>
          <w:rFonts w:hint="eastAsia"/>
          <w:color w:val="000000"/>
        </w:rPr>
        <w:t>质量指标提升</w:t>
      </w:r>
      <w:r w:rsidRPr="006B28D3">
        <w:rPr>
          <w:color w:val="000000"/>
        </w:rPr>
        <w:t>10%</w:t>
      </w:r>
      <w:r w:rsidRPr="006B28D3">
        <w:rPr>
          <w:color w:val="000000"/>
        </w:rPr>
        <w:t>以上、能源利用率提高</w:t>
      </w:r>
      <w:r w:rsidRPr="006B28D3">
        <w:rPr>
          <w:color w:val="000000"/>
        </w:rPr>
        <w:t>8%</w:t>
      </w:r>
      <w:r w:rsidRPr="006B28D3">
        <w:rPr>
          <w:color w:val="000000"/>
        </w:rPr>
        <w:t>以上</w:t>
      </w:r>
      <w:r w:rsidRPr="006B28D3">
        <w:rPr>
          <w:rFonts w:hint="eastAsia"/>
          <w:color w:val="000000"/>
        </w:rPr>
        <w:t>，生产环境明显改善</w:t>
      </w:r>
      <w:r w:rsidRPr="006B28D3">
        <w:rPr>
          <w:color w:val="000000"/>
        </w:rPr>
        <w:t>。</w:t>
      </w:r>
    </w:p>
    <w:p w:rsidR="00EB788C" w:rsidRPr="006B28D3" w:rsidRDefault="00EB788C" w:rsidP="00EB788C">
      <w:pPr>
        <w:spacing w:line="580" w:lineRule="exact"/>
        <w:ind w:firstLineChars="200" w:firstLine="632"/>
        <w:rPr>
          <w:color w:val="000000"/>
        </w:rPr>
      </w:pPr>
      <w:r w:rsidRPr="006B28D3">
        <w:rPr>
          <w:rFonts w:eastAsia="方正楷体简体"/>
          <w:color w:val="000000"/>
        </w:rPr>
        <w:t>第五条</w:t>
      </w:r>
      <w:r w:rsidRPr="006B28D3">
        <w:rPr>
          <w:color w:val="000000"/>
        </w:rPr>
        <w:t xml:space="preserve">  </w:t>
      </w:r>
      <w:r w:rsidRPr="006B28D3">
        <w:rPr>
          <w:color w:val="000000"/>
        </w:rPr>
        <w:t>申报成都市智能工厂的基本条件</w:t>
      </w:r>
      <w:r w:rsidRPr="006B28D3">
        <w:rPr>
          <w:color w:val="000000"/>
        </w:rPr>
        <w:t>:</w:t>
      </w:r>
    </w:p>
    <w:p w:rsidR="00EB788C" w:rsidRPr="006B28D3" w:rsidRDefault="00EB788C" w:rsidP="00EB788C">
      <w:pPr>
        <w:spacing w:line="580" w:lineRule="exact"/>
        <w:ind w:firstLineChars="200" w:firstLine="632"/>
        <w:rPr>
          <w:color w:val="000000"/>
        </w:rPr>
      </w:pPr>
      <w:r w:rsidRPr="006B28D3">
        <w:rPr>
          <w:color w:val="000000"/>
        </w:rPr>
        <w:t>（一）在我市依法注册，具有</w:t>
      </w:r>
      <w:r w:rsidRPr="006B28D3">
        <w:rPr>
          <w:color w:val="000000"/>
        </w:rPr>
        <w:t>2</w:t>
      </w:r>
      <w:r w:rsidRPr="006B28D3">
        <w:rPr>
          <w:color w:val="000000"/>
        </w:rPr>
        <w:t>年以上独立法人资格，上一年度销售收入在</w:t>
      </w:r>
      <w:r w:rsidRPr="006B28D3">
        <w:rPr>
          <w:color w:val="000000"/>
        </w:rPr>
        <w:t>5000</w:t>
      </w:r>
      <w:r w:rsidRPr="006B28D3">
        <w:rPr>
          <w:color w:val="000000"/>
        </w:rPr>
        <w:t>万元以上</w:t>
      </w:r>
      <w:r w:rsidRPr="006B28D3">
        <w:rPr>
          <w:rFonts w:hint="eastAsia"/>
          <w:color w:val="000000"/>
        </w:rPr>
        <w:t>；</w:t>
      </w:r>
      <w:r w:rsidRPr="003D7792">
        <w:t>企业智能工厂</w:t>
      </w:r>
      <w:r>
        <w:rPr>
          <w:rFonts w:hint="eastAsia"/>
        </w:rPr>
        <w:t>项目投资总额</w:t>
      </w:r>
      <w:r w:rsidRPr="003D7792">
        <w:t>达</w:t>
      </w:r>
      <w:r>
        <w:t>3</w:t>
      </w:r>
      <w:r w:rsidRPr="003D7792">
        <w:t>000</w:t>
      </w:r>
      <w:r w:rsidRPr="003D7792">
        <w:t>万以上，</w:t>
      </w:r>
      <w:r w:rsidRPr="006114DF">
        <w:rPr>
          <w:rFonts w:hint="eastAsia"/>
        </w:rPr>
        <w:t>且</w:t>
      </w:r>
      <w:r>
        <w:rPr>
          <w:rFonts w:hint="eastAsia"/>
        </w:rPr>
        <w:t>智能化</w:t>
      </w:r>
      <w:r w:rsidRPr="006114DF">
        <w:rPr>
          <w:rFonts w:hint="eastAsia"/>
        </w:rPr>
        <w:t>化</w:t>
      </w:r>
      <w:r>
        <w:rPr>
          <w:rFonts w:hint="eastAsia"/>
        </w:rPr>
        <w:t>建设</w:t>
      </w:r>
      <w:r w:rsidRPr="006114DF">
        <w:rPr>
          <w:rFonts w:hint="eastAsia"/>
        </w:rPr>
        <w:t>投资</w:t>
      </w:r>
      <w:r>
        <w:t>8</w:t>
      </w:r>
      <w:r w:rsidRPr="006114DF">
        <w:rPr>
          <w:rFonts w:hint="eastAsia"/>
        </w:rPr>
        <w:t>00</w:t>
      </w:r>
      <w:r w:rsidRPr="006114DF">
        <w:rPr>
          <w:rFonts w:hint="eastAsia"/>
        </w:rPr>
        <w:t>万以上</w:t>
      </w:r>
      <w:r w:rsidRPr="006B28D3">
        <w:rPr>
          <w:rFonts w:hint="eastAsia"/>
          <w:color w:val="000000"/>
        </w:rPr>
        <w:t>。</w:t>
      </w:r>
    </w:p>
    <w:p w:rsidR="00EB788C" w:rsidRPr="006B28D3" w:rsidRDefault="00EB788C" w:rsidP="00EB788C">
      <w:pPr>
        <w:spacing w:line="580" w:lineRule="exact"/>
        <w:ind w:firstLineChars="200" w:firstLine="632"/>
        <w:rPr>
          <w:color w:val="000000"/>
        </w:rPr>
      </w:pPr>
      <w:r>
        <w:rPr>
          <w:rFonts w:hint="eastAsia"/>
        </w:rPr>
        <w:t>（二）</w:t>
      </w:r>
      <w:r w:rsidRPr="003D7792">
        <w:t>企业建立了</w:t>
      </w:r>
      <w:r>
        <w:rPr>
          <w:rFonts w:hint="eastAsia"/>
        </w:rPr>
        <w:t>智能制造</w:t>
      </w:r>
      <w:r w:rsidRPr="003D7792">
        <w:t>组织实施机构，编制了</w:t>
      </w:r>
      <w:r>
        <w:rPr>
          <w:rFonts w:hint="eastAsia"/>
        </w:rPr>
        <w:t>智能制造建设总体</w:t>
      </w:r>
      <w:r w:rsidRPr="003D7792">
        <w:t>规划；</w:t>
      </w:r>
      <w:r w:rsidRPr="003D7792">
        <w:rPr>
          <w:rFonts w:ascii="方正仿宋简体" w:hint="eastAsia"/>
        </w:rPr>
        <w:t>具有智能制造统筹</w:t>
      </w:r>
      <w:r>
        <w:rPr>
          <w:rFonts w:ascii="方正仿宋简体" w:hint="eastAsia"/>
        </w:rPr>
        <w:t>、</w:t>
      </w:r>
      <w:r w:rsidRPr="003D7792">
        <w:rPr>
          <w:rFonts w:ascii="方正仿宋简体" w:hint="eastAsia"/>
        </w:rPr>
        <w:t>规划</w:t>
      </w:r>
      <w:r>
        <w:rPr>
          <w:rFonts w:ascii="方正仿宋简体" w:hint="eastAsia"/>
        </w:rPr>
        <w:t>、实施、运</w:t>
      </w:r>
      <w:proofErr w:type="gramStart"/>
      <w:r>
        <w:rPr>
          <w:rFonts w:ascii="方正仿宋简体" w:hint="eastAsia"/>
        </w:rPr>
        <w:t>维</w:t>
      </w:r>
      <w:r w:rsidRPr="003D7792">
        <w:rPr>
          <w:rFonts w:ascii="方正仿宋简体" w:hint="eastAsia"/>
        </w:rPr>
        <w:t>能力</w:t>
      </w:r>
      <w:proofErr w:type="gramEnd"/>
      <w:r w:rsidRPr="003D7792">
        <w:rPr>
          <w:rFonts w:ascii="方正仿宋简体" w:hint="eastAsia"/>
        </w:rPr>
        <w:t>的个人和团队</w:t>
      </w:r>
      <w:r w:rsidRPr="006B28D3">
        <w:rPr>
          <w:rFonts w:hint="eastAsia"/>
          <w:color w:val="000000"/>
        </w:rPr>
        <w:t>。</w:t>
      </w:r>
      <w:r w:rsidRPr="006B28D3">
        <w:rPr>
          <w:color w:val="000000"/>
        </w:rPr>
        <w:t xml:space="preserve"> </w:t>
      </w:r>
    </w:p>
    <w:p w:rsidR="00EB788C" w:rsidRPr="006B28D3" w:rsidRDefault="00EB788C" w:rsidP="00EB788C">
      <w:pPr>
        <w:spacing w:line="580" w:lineRule="exact"/>
        <w:ind w:firstLineChars="200" w:firstLine="632"/>
        <w:rPr>
          <w:color w:val="000000"/>
        </w:rPr>
      </w:pPr>
      <w:r w:rsidRPr="006B28D3">
        <w:rPr>
          <w:color w:val="000000"/>
        </w:rPr>
        <w:t>（</w:t>
      </w:r>
      <w:r w:rsidRPr="006B28D3">
        <w:rPr>
          <w:rFonts w:hint="eastAsia"/>
          <w:color w:val="000000"/>
        </w:rPr>
        <w:t>三</w:t>
      </w:r>
      <w:r w:rsidRPr="006B28D3">
        <w:rPr>
          <w:color w:val="000000"/>
        </w:rPr>
        <w:t>）工厂总体设计、工艺流程及布局均已建立数字化模型，并进行模拟仿真，实现生产流程数据可视化和生产工艺优化。</w:t>
      </w:r>
    </w:p>
    <w:p w:rsidR="00EB788C" w:rsidRPr="006B28D3" w:rsidRDefault="00EB788C" w:rsidP="00EB788C">
      <w:pPr>
        <w:spacing w:line="580" w:lineRule="exact"/>
        <w:ind w:firstLineChars="200" w:firstLine="632"/>
        <w:rPr>
          <w:color w:val="000000"/>
        </w:rPr>
      </w:pPr>
      <w:r w:rsidRPr="006B28D3">
        <w:rPr>
          <w:color w:val="000000"/>
        </w:rPr>
        <w:t>（</w:t>
      </w:r>
      <w:r w:rsidRPr="006B28D3">
        <w:rPr>
          <w:rFonts w:hint="eastAsia"/>
          <w:color w:val="000000"/>
        </w:rPr>
        <w:t>四</w:t>
      </w:r>
      <w:r w:rsidRPr="006B28D3">
        <w:rPr>
          <w:color w:val="000000"/>
        </w:rPr>
        <w:t>）产品设计数字化：</w:t>
      </w:r>
      <w:r w:rsidRPr="006B28D3">
        <w:rPr>
          <w:rFonts w:hint="eastAsia"/>
          <w:color w:val="000000"/>
        </w:rPr>
        <w:t>产品开发</w:t>
      </w:r>
      <w:r w:rsidRPr="006B28D3">
        <w:rPr>
          <w:color w:val="000000"/>
        </w:rPr>
        <w:t>采用计算机辅助</w:t>
      </w:r>
      <w:r w:rsidRPr="006B28D3">
        <w:rPr>
          <w:rFonts w:hint="eastAsia"/>
          <w:color w:val="000000"/>
        </w:rPr>
        <w:t>设计</w:t>
      </w:r>
      <w:r w:rsidRPr="006B28D3">
        <w:rPr>
          <w:color w:val="000000"/>
        </w:rPr>
        <w:t>和仿真。建立产品数据管理系统，建立产品</w:t>
      </w:r>
      <w:r w:rsidRPr="006B28D3">
        <w:rPr>
          <w:rFonts w:hint="eastAsia"/>
          <w:color w:val="000000"/>
        </w:rPr>
        <w:t>数据</w:t>
      </w:r>
      <w:r w:rsidRPr="006B28D3">
        <w:rPr>
          <w:color w:val="000000"/>
        </w:rPr>
        <w:t>与生产、物流、销售集成系统。</w:t>
      </w:r>
    </w:p>
    <w:p w:rsidR="00EB788C" w:rsidRPr="006B28D3" w:rsidRDefault="00EB788C" w:rsidP="00EB788C">
      <w:pPr>
        <w:spacing w:line="580" w:lineRule="exact"/>
        <w:ind w:firstLineChars="200" w:firstLine="632"/>
        <w:rPr>
          <w:color w:val="000000"/>
        </w:rPr>
      </w:pPr>
      <w:r w:rsidRPr="006B28D3">
        <w:rPr>
          <w:color w:val="000000"/>
        </w:rPr>
        <w:t>（</w:t>
      </w:r>
      <w:r w:rsidRPr="006B28D3">
        <w:rPr>
          <w:rFonts w:hint="eastAsia"/>
          <w:color w:val="000000"/>
        </w:rPr>
        <w:t>五</w:t>
      </w:r>
      <w:r w:rsidRPr="006B28D3">
        <w:rPr>
          <w:color w:val="000000"/>
        </w:rPr>
        <w:t>）</w:t>
      </w:r>
      <w:r w:rsidRPr="006B28D3">
        <w:rPr>
          <w:rFonts w:hint="eastAsia"/>
          <w:color w:val="000000"/>
        </w:rPr>
        <w:t>工厂</w:t>
      </w:r>
      <w:r w:rsidRPr="006B28D3">
        <w:rPr>
          <w:color w:val="000000"/>
        </w:rPr>
        <w:t>管理</w:t>
      </w:r>
      <w:r w:rsidRPr="006B28D3">
        <w:rPr>
          <w:rFonts w:hint="eastAsia"/>
          <w:color w:val="000000"/>
        </w:rPr>
        <w:t>智能</w:t>
      </w:r>
      <w:r w:rsidRPr="006B28D3">
        <w:rPr>
          <w:color w:val="000000"/>
        </w:rPr>
        <w:t>化：建立企业资源计划</w:t>
      </w:r>
      <w:r w:rsidRPr="006B28D3">
        <w:rPr>
          <w:rFonts w:hint="eastAsia"/>
          <w:color w:val="000000"/>
        </w:rPr>
        <w:t>等管理</w:t>
      </w:r>
      <w:r w:rsidRPr="006B28D3">
        <w:rPr>
          <w:color w:val="000000"/>
        </w:rPr>
        <w:t>系统，</w:t>
      </w:r>
      <w:r w:rsidRPr="006B28D3">
        <w:rPr>
          <w:color w:val="000000"/>
        </w:rPr>
        <w:t xml:space="preserve"> </w:t>
      </w:r>
      <w:r w:rsidRPr="006B28D3">
        <w:rPr>
          <w:color w:val="000000"/>
        </w:rPr>
        <w:t>实现供应链、物流、成本等企业经营管理功能，以系统化思维和供应链管理为核心，科学配置资源，优化运行模式，改善业务流程，提高决策效率。建立车间</w:t>
      </w:r>
      <w:r w:rsidRPr="006B28D3">
        <w:rPr>
          <w:rFonts w:hint="eastAsia"/>
          <w:color w:val="000000"/>
        </w:rPr>
        <w:t>管理</w:t>
      </w:r>
      <w:r w:rsidRPr="006B28D3">
        <w:rPr>
          <w:color w:val="000000"/>
        </w:rPr>
        <w:t>系统，构建生产运行</w:t>
      </w:r>
      <w:r w:rsidRPr="006B28D3">
        <w:rPr>
          <w:rFonts w:hint="eastAsia"/>
          <w:color w:val="000000"/>
        </w:rPr>
        <w:t>数字</w:t>
      </w:r>
      <w:r w:rsidRPr="006B28D3">
        <w:rPr>
          <w:color w:val="000000"/>
        </w:rPr>
        <w:t>模型，提升生产计划与调度、生产作业</w:t>
      </w:r>
      <w:r w:rsidRPr="006B28D3">
        <w:rPr>
          <w:rFonts w:hint="eastAsia"/>
          <w:color w:val="000000"/>
        </w:rPr>
        <w:t>与</w:t>
      </w:r>
      <w:r w:rsidRPr="006B28D3">
        <w:rPr>
          <w:color w:val="000000"/>
        </w:rPr>
        <w:t>质量、</w:t>
      </w:r>
      <w:r w:rsidRPr="006B28D3">
        <w:rPr>
          <w:rFonts w:hint="eastAsia"/>
          <w:color w:val="000000"/>
        </w:rPr>
        <w:t>生产资源</w:t>
      </w:r>
      <w:r w:rsidRPr="006B28D3">
        <w:rPr>
          <w:color w:val="000000"/>
        </w:rPr>
        <w:t>管理</w:t>
      </w:r>
      <w:r w:rsidRPr="006B28D3">
        <w:rPr>
          <w:rFonts w:hint="eastAsia"/>
          <w:color w:val="000000"/>
        </w:rPr>
        <w:t>水平</w:t>
      </w:r>
      <w:r w:rsidRPr="006B28D3">
        <w:rPr>
          <w:color w:val="000000"/>
        </w:rPr>
        <w:t>。</w:t>
      </w:r>
    </w:p>
    <w:p w:rsidR="00EB788C" w:rsidRPr="006B28D3" w:rsidRDefault="00EB788C" w:rsidP="00EB788C">
      <w:pPr>
        <w:spacing w:line="580" w:lineRule="exact"/>
        <w:ind w:firstLineChars="200" w:firstLine="632"/>
        <w:rPr>
          <w:color w:val="000000"/>
        </w:rPr>
      </w:pPr>
      <w:r w:rsidRPr="006B28D3">
        <w:rPr>
          <w:color w:val="000000"/>
        </w:rPr>
        <w:t>（</w:t>
      </w:r>
      <w:r w:rsidRPr="006B28D3">
        <w:rPr>
          <w:rFonts w:hint="eastAsia"/>
          <w:color w:val="000000"/>
        </w:rPr>
        <w:t>六</w:t>
      </w:r>
      <w:r w:rsidRPr="006B28D3">
        <w:rPr>
          <w:color w:val="000000"/>
        </w:rPr>
        <w:t>）数据</w:t>
      </w:r>
      <w:r w:rsidRPr="006B28D3">
        <w:rPr>
          <w:rFonts w:hint="eastAsia"/>
          <w:color w:val="000000"/>
        </w:rPr>
        <w:t>管理平台化</w:t>
      </w:r>
      <w:r w:rsidRPr="006B28D3">
        <w:rPr>
          <w:color w:val="000000"/>
        </w:rPr>
        <w:t>：建立企业级的统一数据平台，整合数据资源，支持跨部门及部门内部常规数据分析。建立工厂内部通信网络架构，实现设计、工艺、制造、物流等制造过程各环节之间，系统之间的信息集成</w:t>
      </w:r>
      <w:r w:rsidRPr="006B28D3">
        <w:rPr>
          <w:rFonts w:hint="eastAsia"/>
          <w:color w:val="000000"/>
        </w:rPr>
        <w:t>和数据挖掘应用</w:t>
      </w:r>
      <w:r w:rsidRPr="006B28D3">
        <w:rPr>
          <w:color w:val="000000"/>
        </w:rPr>
        <w:t>。采取信息安全措施，</w:t>
      </w:r>
      <w:r w:rsidRPr="006B28D3">
        <w:rPr>
          <w:color w:val="000000"/>
        </w:rPr>
        <w:lastRenderedPageBreak/>
        <w:t>具备网络安全防护能力。</w:t>
      </w:r>
    </w:p>
    <w:p w:rsidR="00EB788C" w:rsidRPr="006B28D3" w:rsidRDefault="00EB788C" w:rsidP="00EB788C">
      <w:pPr>
        <w:spacing w:line="580" w:lineRule="exact"/>
        <w:ind w:firstLineChars="200" w:firstLine="632"/>
        <w:rPr>
          <w:color w:val="000000"/>
        </w:rPr>
      </w:pPr>
      <w:r w:rsidRPr="006B28D3">
        <w:rPr>
          <w:color w:val="000000"/>
        </w:rPr>
        <w:t>（</w:t>
      </w:r>
      <w:r w:rsidRPr="006B28D3">
        <w:rPr>
          <w:rFonts w:hint="eastAsia"/>
          <w:color w:val="000000"/>
        </w:rPr>
        <w:t>七</w:t>
      </w:r>
      <w:r w:rsidRPr="006B28D3">
        <w:rPr>
          <w:color w:val="000000"/>
        </w:rPr>
        <w:t>）</w:t>
      </w:r>
      <w:r w:rsidRPr="006B28D3">
        <w:rPr>
          <w:rFonts w:hint="eastAsia"/>
          <w:color w:val="000000"/>
        </w:rPr>
        <w:t>工厂</w:t>
      </w:r>
      <w:r w:rsidRPr="006B28D3">
        <w:rPr>
          <w:color w:val="000000"/>
        </w:rPr>
        <w:t>物流</w:t>
      </w:r>
      <w:r w:rsidRPr="006B28D3">
        <w:rPr>
          <w:rFonts w:hint="eastAsia"/>
          <w:color w:val="000000"/>
        </w:rPr>
        <w:t>智能化：</w:t>
      </w:r>
      <w:r w:rsidRPr="006B28D3">
        <w:rPr>
          <w:color w:val="000000"/>
        </w:rPr>
        <w:t>建立采购、仓储</w:t>
      </w:r>
      <w:r w:rsidRPr="006B28D3">
        <w:rPr>
          <w:rFonts w:hint="eastAsia"/>
          <w:color w:val="000000"/>
        </w:rPr>
        <w:t>、物流</w:t>
      </w:r>
      <w:r w:rsidRPr="006B28D3">
        <w:rPr>
          <w:color w:val="000000"/>
        </w:rPr>
        <w:t>管理系统，</w:t>
      </w:r>
      <w:r w:rsidRPr="006B28D3">
        <w:rPr>
          <w:rFonts w:hint="eastAsia"/>
          <w:color w:val="000000"/>
        </w:rPr>
        <w:t>实现</w:t>
      </w:r>
      <w:r w:rsidRPr="006B28D3">
        <w:rPr>
          <w:color w:val="000000"/>
        </w:rPr>
        <w:t>仓储配送与生产计划、制造执行以及企业资源管理等业务的集成，</w:t>
      </w:r>
      <w:r w:rsidRPr="006B28D3">
        <w:rPr>
          <w:rFonts w:hint="eastAsia"/>
          <w:color w:val="000000"/>
        </w:rPr>
        <w:t>达到库存、物流智能管理。</w:t>
      </w:r>
      <w:r w:rsidRPr="006B28D3">
        <w:rPr>
          <w:rFonts w:hint="eastAsia"/>
          <w:color w:val="000000"/>
        </w:rPr>
        <w:t xml:space="preserve"> </w:t>
      </w:r>
    </w:p>
    <w:p w:rsidR="00EB788C" w:rsidRPr="006B28D3" w:rsidRDefault="00EB788C" w:rsidP="00EB788C">
      <w:pPr>
        <w:spacing w:line="580" w:lineRule="exact"/>
        <w:ind w:firstLineChars="200" w:firstLine="632"/>
        <w:rPr>
          <w:color w:val="000000"/>
        </w:rPr>
      </w:pPr>
      <w:r w:rsidRPr="006B28D3">
        <w:rPr>
          <w:color w:val="000000"/>
        </w:rPr>
        <w:t>（</w:t>
      </w:r>
      <w:r w:rsidRPr="006B28D3">
        <w:rPr>
          <w:rFonts w:hint="eastAsia"/>
          <w:color w:val="000000"/>
        </w:rPr>
        <w:t>八</w:t>
      </w:r>
      <w:r w:rsidRPr="006B28D3">
        <w:rPr>
          <w:color w:val="000000"/>
        </w:rPr>
        <w:t>）能源资源利用集约化</w:t>
      </w:r>
      <w:r w:rsidRPr="006B28D3">
        <w:rPr>
          <w:rFonts w:hint="eastAsia"/>
          <w:color w:val="000000"/>
        </w:rPr>
        <w:t>：</w:t>
      </w:r>
      <w:r w:rsidRPr="006B28D3">
        <w:rPr>
          <w:color w:val="000000"/>
        </w:rPr>
        <w:t>建立能源综合管理监测系统，主要耗能设备</w:t>
      </w:r>
      <w:r w:rsidRPr="006B28D3">
        <w:rPr>
          <w:rFonts w:hint="eastAsia"/>
          <w:color w:val="000000"/>
        </w:rPr>
        <w:t>和能源消耗情况</w:t>
      </w:r>
      <w:r w:rsidRPr="006B28D3">
        <w:rPr>
          <w:color w:val="000000"/>
        </w:rPr>
        <w:t>实现实时监测；建立产</w:t>
      </w:r>
      <w:proofErr w:type="gramStart"/>
      <w:r w:rsidRPr="006B28D3">
        <w:rPr>
          <w:color w:val="000000"/>
        </w:rPr>
        <w:t>耗</w:t>
      </w:r>
      <w:r w:rsidRPr="006B28D3">
        <w:rPr>
          <w:rFonts w:hint="eastAsia"/>
          <w:color w:val="000000"/>
        </w:rPr>
        <w:t>管理</w:t>
      </w:r>
      <w:proofErr w:type="gramEnd"/>
      <w:r w:rsidRPr="006B28D3">
        <w:rPr>
          <w:color w:val="000000"/>
        </w:rPr>
        <w:t>模型，</w:t>
      </w:r>
      <w:r w:rsidRPr="006B28D3">
        <w:rPr>
          <w:rFonts w:hint="eastAsia"/>
          <w:color w:val="000000"/>
        </w:rPr>
        <w:t>开展动态</w:t>
      </w:r>
      <w:r w:rsidRPr="006B28D3">
        <w:rPr>
          <w:color w:val="000000"/>
        </w:rPr>
        <w:t>分析，实现能源资源的优化调度、平衡预测和有效管理。</w:t>
      </w:r>
    </w:p>
    <w:p w:rsidR="00EB788C" w:rsidRPr="006B28D3" w:rsidRDefault="00EB788C" w:rsidP="00EB788C">
      <w:pPr>
        <w:spacing w:line="580" w:lineRule="exact"/>
        <w:ind w:firstLine="645"/>
        <w:rPr>
          <w:color w:val="000000"/>
        </w:rPr>
      </w:pPr>
      <w:r w:rsidRPr="006B28D3">
        <w:rPr>
          <w:color w:val="000000"/>
        </w:rPr>
        <w:t>（</w:t>
      </w:r>
      <w:r w:rsidRPr="006B28D3">
        <w:rPr>
          <w:rFonts w:hint="eastAsia"/>
          <w:color w:val="000000"/>
        </w:rPr>
        <w:t>九</w:t>
      </w:r>
      <w:r w:rsidRPr="006B28D3">
        <w:rPr>
          <w:color w:val="000000"/>
        </w:rPr>
        <w:t>）实现运营成本降低</w:t>
      </w:r>
      <w:r w:rsidRPr="006B28D3">
        <w:rPr>
          <w:color w:val="000000"/>
        </w:rPr>
        <w:t>15%</w:t>
      </w:r>
      <w:r w:rsidRPr="006B28D3">
        <w:rPr>
          <w:color w:val="000000"/>
        </w:rPr>
        <w:t>、生产效率提高</w:t>
      </w:r>
      <w:r w:rsidRPr="006B28D3">
        <w:rPr>
          <w:color w:val="000000"/>
        </w:rPr>
        <w:t>10%</w:t>
      </w:r>
      <w:r w:rsidRPr="006B28D3">
        <w:rPr>
          <w:color w:val="000000"/>
        </w:rPr>
        <w:t>、产品研发周期降低</w:t>
      </w:r>
      <w:r w:rsidRPr="006B28D3">
        <w:rPr>
          <w:color w:val="000000"/>
        </w:rPr>
        <w:t>10%</w:t>
      </w:r>
      <w:r w:rsidRPr="006B28D3">
        <w:rPr>
          <w:color w:val="000000"/>
        </w:rPr>
        <w:t>，产品</w:t>
      </w:r>
      <w:r w:rsidRPr="006B28D3">
        <w:rPr>
          <w:rFonts w:hint="eastAsia"/>
          <w:color w:val="000000"/>
        </w:rPr>
        <w:t>质量指标提升</w:t>
      </w:r>
      <w:r w:rsidRPr="006B28D3">
        <w:rPr>
          <w:color w:val="000000"/>
        </w:rPr>
        <w:t>10%</w:t>
      </w:r>
      <w:r w:rsidRPr="006B28D3">
        <w:rPr>
          <w:color w:val="000000"/>
        </w:rPr>
        <w:t>、能源利用率提高</w:t>
      </w:r>
      <w:r w:rsidRPr="006B28D3">
        <w:rPr>
          <w:color w:val="000000"/>
        </w:rPr>
        <w:t>8%</w:t>
      </w:r>
      <w:r w:rsidRPr="006B28D3">
        <w:rPr>
          <w:rFonts w:hint="eastAsia"/>
          <w:color w:val="000000"/>
        </w:rPr>
        <w:t>，生产环境明显改善</w:t>
      </w:r>
      <w:r w:rsidRPr="006B28D3">
        <w:rPr>
          <w:color w:val="000000"/>
        </w:rPr>
        <w:t>。</w:t>
      </w:r>
    </w:p>
    <w:p w:rsidR="00EB788C" w:rsidRPr="006B28D3" w:rsidRDefault="00EB788C" w:rsidP="00EB788C">
      <w:pPr>
        <w:spacing w:line="580" w:lineRule="exact"/>
        <w:jc w:val="center"/>
        <w:rPr>
          <w:rFonts w:eastAsia="黑体"/>
          <w:color w:val="000000"/>
        </w:rPr>
      </w:pPr>
      <w:r w:rsidRPr="006B28D3">
        <w:rPr>
          <w:rFonts w:eastAsia="黑体"/>
          <w:color w:val="000000"/>
        </w:rPr>
        <w:t>第三章</w:t>
      </w:r>
      <w:r w:rsidRPr="006B28D3">
        <w:rPr>
          <w:rFonts w:eastAsia="黑体"/>
          <w:color w:val="000000"/>
        </w:rPr>
        <w:t xml:space="preserve">  </w:t>
      </w:r>
      <w:r w:rsidRPr="006B28D3">
        <w:rPr>
          <w:rFonts w:eastAsia="黑体"/>
          <w:color w:val="000000"/>
        </w:rPr>
        <w:t>认定程序</w:t>
      </w:r>
    </w:p>
    <w:p w:rsidR="00EB788C" w:rsidRPr="006B28D3" w:rsidRDefault="00EB788C" w:rsidP="00EB788C">
      <w:pPr>
        <w:spacing w:line="580" w:lineRule="exact"/>
        <w:rPr>
          <w:color w:val="000000"/>
        </w:rPr>
      </w:pPr>
      <w:r w:rsidRPr="006B28D3">
        <w:rPr>
          <w:color w:val="000000"/>
        </w:rPr>
        <w:t xml:space="preserve">　　</w:t>
      </w:r>
      <w:r w:rsidRPr="006B28D3">
        <w:rPr>
          <w:rFonts w:eastAsia="方正楷体简体"/>
          <w:color w:val="000000"/>
        </w:rPr>
        <w:t>第六条</w:t>
      </w:r>
      <w:r w:rsidRPr="006B28D3">
        <w:rPr>
          <w:color w:val="000000"/>
        </w:rPr>
        <w:t xml:space="preserve">  </w:t>
      </w:r>
      <w:r w:rsidRPr="006B28D3">
        <w:rPr>
          <w:color w:val="000000"/>
        </w:rPr>
        <w:t>组织申报。由各县（市）区工业和信息化部门组织企业申报数字化车间或智能工厂，并对企业申报材料进行初审，出具初审意见报送市经信局。</w:t>
      </w:r>
    </w:p>
    <w:p w:rsidR="00EB788C" w:rsidRPr="006B28D3" w:rsidRDefault="00EB788C" w:rsidP="00EB788C">
      <w:pPr>
        <w:widowControl/>
        <w:tabs>
          <w:tab w:val="left" w:pos="420"/>
        </w:tabs>
        <w:snapToGrid w:val="0"/>
        <w:spacing w:line="580" w:lineRule="exact"/>
        <w:ind w:firstLineChars="200" w:firstLine="632"/>
        <w:jc w:val="left"/>
        <w:outlineLvl w:val="2"/>
        <w:rPr>
          <w:color w:val="000000"/>
        </w:rPr>
      </w:pPr>
      <w:r w:rsidRPr="006B28D3">
        <w:rPr>
          <w:rFonts w:eastAsia="方正楷体简体"/>
          <w:color w:val="000000"/>
        </w:rPr>
        <w:t>第七条</w:t>
      </w:r>
      <w:r w:rsidRPr="006B28D3">
        <w:rPr>
          <w:color w:val="000000"/>
        </w:rPr>
        <w:t xml:space="preserve">  </w:t>
      </w:r>
      <w:r w:rsidRPr="006B28D3">
        <w:rPr>
          <w:color w:val="000000"/>
        </w:rPr>
        <w:t>评审认定。市</w:t>
      </w:r>
      <w:proofErr w:type="gramStart"/>
      <w:r w:rsidRPr="006B28D3">
        <w:rPr>
          <w:color w:val="000000"/>
        </w:rPr>
        <w:t>经信委组织</w:t>
      </w:r>
      <w:proofErr w:type="gramEnd"/>
      <w:r w:rsidRPr="006B28D3">
        <w:rPr>
          <w:color w:val="000000"/>
        </w:rPr>
        <w:t>行业专家对上报的材料进行评审，提出预选名单，并向社会公示，公示无异议后行文认定。</w:t>
      </w:r>
      <w:r w:rsidRPr="006B28D3">
        <w:rPr>
          <w:rFonts w:hint="eastAsia"/>
          <w:color w:val="000000"/>
        </w:rPr>
        <w:t>入选世界经济论坛“灯塔工厂”的企业，可直接认定为成都市智能工厂；</w:t>
      </w:r>
      <w:r w:rsidRPr="006B28D3">
        <w:rPr>
          <w:color w:val="000000"/>
        </w:rPr>
        <w:t>入选国家智能制造试点示范专项的企业，项目验收合格后，可直接认定为成都市数字化车间或智能工厂。</w:t>
      </w:r>
    </w:p>
    <w:p w:rsidR="00EB788C" w:rsidRPr="006B28D3" w:rsidRDefault="00EB788C" w:rsidP="00EB788C">
      <w:pPr>
        <w:spacing w:line="580" w:lineRule="exact"/>
        <w:rPr>
          <w:color w:val="000000"/>
        </w:rPr>
      </w:pPr>
    </w:p>
    <w:p w:rsidR="00EB788C" w:rsidRPr="006B28D3" w:rsidRDefault="00EB788C" w:rsidP="00EB788C">
      <w:pPr>
        <w:spacing w:line="580" w:lineRule="exact"/>
        <w:jc w:val="center"/>
        <w:rPr>
          <w:rFonts w:eastAsia="黑体"/>
          <w:color w:val="000000"/>
        </w:rPr>
      </w:pPr>
      <w:r w:rsidRPr="006B28D3">
        <w:rPr>
          <w:rFonts w:eastAsia="黑体"/>
          <w:color w:val="000000"/>
        </w:rPr>
        <w:t>第四章</w:t>
      </w:r>
      <w:r w:rsidRPr="006B28D3">
        <w:rPr>
          <w:rFonts w:eastAsia="黑体"/>
          <w:color w:val="000000"/>
        </w:rPr>
        <w:t xml:space="preserve">  </w:t>
      </w:r>
      <w:r w:rsidRPr="006B28D3">
        <w:rPr>
          <w:rFonts w:eastAsia="黑体"/>
          <w:color w:val="000000"/>
        </w:rPr>
        <w:t>附</w:t>
      </w:r>
      <w:r w:rsidRPr="006B28D3">
        <w:rPr>
          <w:rFonts w:eastAsia="黑体"/>
          <w:color w:val="000000"/>
        </w:rPr>
        <w:t xml:space="preserve">  </w:t>
      </w:r>
      <w:r w:rsidRPr="006B28D3">
        <w:rPr>
          <w:rFonts w:eastAsia="黑体"/>
          <w:color w:val="000000"/>
        </w:rPr>
        <w:t>则</w:t>
      </w:r>
    </w:p>
    <w:p w:rsidR="00EB788C" w:rsidRPr="006B28D3" w:rsidRDefault="00EB788C" w:rsidP="00EB788C">
      <w:pPr>
        <w:spacing w:line="580" w:lineRule="exact"/>
        <w:rPr>
          <w:color w:val="000000"/>
        </w:rPr>
      </w:pPr>
      <w:r w:rsidRPr="006B28D3">
        <w:rPr>
          <w:color w:val="000000"/>
        </w:rPr>
        <w:t xml:space="preserve">　　</w:t>
      </w:r>
      <w:r w:rsidRPr="006B28D3">
        <w:rPr>
          <w:rFonts w:eastAsia="方正楷体简体"/>
          <w:color w:val="000000"/>
        </w:rPr>
        <w:t>第八条</w:t>
      </w:r>
      <w:r w:rsidRPr="006B28D3">
        <w:rPr>
          <w:color w:val="000000"/>
        </w:rPr>
        <w:t xml:space="preserve">  </w:t>
      </w:r>
      <w:r w:rsidRPr="006B28D3">
        <w:rPr>
          <w:color w:val="000000"/>
        </w:rPr>
        <w:t>本办法由成都市经济和信息化局负责解释。</w:t>
      </w:r>
    </w:p>
    <w:p w:rsidR="004A5B91" w:rsidRPr="00EB788C" w:rsidRDefault="00EB788C" w:rsidP="00EB788C">
      <w:pPr>
        <w:spacing w:line="580" w:lineRule="exact"/>
        <w:ind w:firstLine="645"/>
      </w:pPr>
      <w:r w:rsidRPr="006B28D3">
        <w:rPr>
          <w:rFonts w:eastAsia="方正楷体简体"/>
          <w:color w:val="000000"/>
        </w:rPr>
        <w:t>第九条</w:t>
      </w:r>
      <w:r w:rsidRPr="006B28D3">
        <w:rPr>
          <w:color w:val="000000"/>
        </w:rPr>
        <w:t xml:space="preserve">  </w:t>
      </w:r>
      <w:r w:rsidRPr="006B28D3">
        <w:rPr>
          <w:color w:val="000000"/>
        </w:rPr>
        <w:t>本办法自发布之日起试行，试行期</w:t>
      </w:r>
      <w:r w:rsidRPr="006B28D3">
        <w:rPr>
          <w:color w:val="000000"/>
        </w:rPr>
        <w:t>2</w:t>
      </w:r>
      <w:r w:rsidRPr="006B28D3">
        <w:rPr>
          <w:color w:val="000000"/>
        </w:rPr>
        <w:t>年。</w:t>
      </w:r>
    </w:p>
    <w:sectPr w:rsidR="004A5B91" w:rsidRPr="00EB788C">
      <w:footerReference w:type="even" r:id="rId5"/>
      <w:footerReference w:type="default" r:id="rId6"/>
      <w:pgSz w:w="11906" w:h="16838"/>
      <w:pgMar w:top="1701" w:right="1474" w:bottom="1531" w:left="1588" w:header="1134" w:footer="1531" w:gutter="0"/>
      <w:cols w:space="720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仿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B788C">
    <w:pPr>
      <w:pStyle w:val="a4"/>
      <w:framePr w:wrap="around" w:vAnchor="text" w:hAnchor="margin" w:xAlign="outside" w:y="1"/>
      <w:rPr>
        <w:rStyle w:val="a3"/>
        <w:rFonts w:hint="eastAsia"/>
        <w:sz w:val="28"/>
        <w:szCs w:val="28"/>
      </w:rPr>
    </w:pPr>
    <w:r>
      <w:rPr>
        <w:rStyle w:val="a3"/>
        <w:rFonts w:hint="eastAsia"/>
        <w:sz w:val="28"/>
        <w:szCs w:val="28"/>
      </w:rPr>
      <w:t>—</w:t>
    </w:r>
    <w:r>
      <w:rPr>
        <w:rStyle w:val="a3"/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3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a3"/>
        <w:noProof/>
        <w:sz w:val="28"/>
        <w:szCs w:val="28"/>
      </w:rPr>
      <w:t>4</w:t>
    </w:r>
    <w:r>
      <w:rPr>
        <w:sz w:val="28"/>
        <w:szCs w:val="28"/>
      </w:rPr>
      <w:fldChar w:fldCharType="end"/>
    </w:r>
    <w:r>
      <w:rPr>
        <w:rStyle w:val="a3"/>
        <w:rFonts w:hint="eastAsia"/>
        <w:sz w:val="28"/>
        <w:szCs w:val="28"/>
      </w:rPr>
      <w:t xml:space="preserve"> </w:t>
    </w:r>
    <w:r>
      <w:rPr>
        <w:rStyle w:val="a3"/>
        <w:rFonts w:hint="eastAsia"/>
        <w:sz w:val="28"/>
        <w:szCs w:val="28"/>
      </w:rPr>
      <w:t>—</w:t>
    </w:r>
  </w:p>
  <w:p w:rsidR="00000000" w:rsidRDefault="00EB788C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B788C">
    <w:pPr>
      <w:pStyle w:val="a4"/>
      <w:framePr w:wrap="around" w:vAnchor="text" w:hAnchor="margin" w:xAlign="outside" w:y="1"/>
      <w:rPr>
        <w:rStyle w:val="a3"/>
        <w:rFonts w:hint="eastAsia"/>
        <w:sz w:val="28"/>
        <w:szCs w:val="28"/>
      </w:rPr>
    </w:pPr>
    <w:r>
      <w:rPr>
        <w:rStyle w:val="a3"/>
        <w:rFonts w:hint="eastAsia"/>
        <w:sz w:val="28"/>
        <w:szCs w:val="28"/>
      </w:rPr>
      <w:t>—</w:t>
    </w:r>
    <w:r>
      <w:rPr>
        <w:rStyle w:val="a3"/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3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a3"/>
        <w:noProof/>
        <w:sz w:val="28"/>
        <w:szCs w:val="28"/>
      </w:rPr>
      <w:t>1</w:t>
    </w:r>
    <w:r>
      <w:rPr>
        <w:sz w:val="28"/>
        <w:szCs w:val="28"/>
      </w:rPr>
      <w:fldChar w:fldCharType="end"/>
    </w:r>
    <w:r>
      <w:rPr>
        <w:rStyle w:val="a3"/>
        <w:rFonts w:hint="eastAsia"/>
        <w:sz w:val="28"/>
        <w:szCs w:val="28"/>
      </w:rPr>
      <w:t xml:space="preserve"> </w:t>
    </w:r>
    <w:r>
      <w:rPr>
        <w:rStyle w:val="a3"/>
        <w:rFonts w:hint="eastAsia"/>
        <w:sz w:val="28"/>
        <w:szCs w:val="28"/>
      </w:rPr>
      <w:t>—</w:t>
    </w:r>
  </w:p>
  <w:p w:rsidR="00000000" w:rsidRDefault="00EB788C">
    <w:pPr>
      <w:pStyle w:val="a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88C"/>
    <w:rsid w:val="004A5B91"/>
    <w:rsid w:val="00A40A73"/>
    <w:rsid w:val="00EB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88C"/>
    <w:pPr>
      <w:widowControl w:val="0"/>
      <w:jc w:val="both"/>
    </w:pPr>
    <w:rPr>
      <w:rFonts w:ascii="Times New Roman" w:eastAsia="方正仿宋简体" w:hAnsi="Times New Roman" w:cs="Times New Roman"/>
      <w:sz w:val="32"/>
      <w:szCs w:val="32"/>
    </w:rPr>
  </w:style>
  <w:style w:type="paragraph" w:styleId="1">
    <w:name w:val="heading 1"/>
    <w:basedOn w:val="a"/>
    <w:next w:val="a"/>
    <w:link w:val="1Char"/>
    <w:autoRedefine/>
    <w:uiPriority w:val="9"/>
    <w:qFormat/>
    <w:rsid w:val="00A40A73"/>
    <w:pPr>
      <w:keepNext/>
      <w:keepLines/>
      <w:spacing w:before="340" w:after="330" w:line="578" w:lineRule="auto"/>
      <w:outlineLvl w:val="0"/>
    </w:pPr>
    <w:rPr>
      <w:rFonts w:eastAsia="方正小标宋简体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A40A73"/>
    <w:rPr>
      <w:rFonts w:ascii="Times New Roman" w:eastAsia="方正小标宋简体" w:hAnsi="Times New Roman" w:cs="Times New Roman"/>
      <w:b/>
      <w:bCs/>
      <w:kern w:val="44"/>
      <w:sz w:val="44"/>
      <w:szCs w:val="44"/>
    </w:rPr>
  </w:style>
  <w:style w:type="character" w:styleId="a3">
    <w:name w:val="page number"/>
    <w:basedOn w:val="a0"/>
    <w:rsid w:val="00EB788C"/>
  </w:style>
  <w:style w:type="paragraph" w:styleId="a4">
    <w:name w:val="footer"/>
    <w:basedOn w:val="a"/>
    <w:link w:val="Char"/>
    <w:rsid w:val="00EB78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EB788C"/>
    <w:rPr>
      <w:rFonts w:ascii="Times New Roman" w:eastAsia="方正仿宋简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88C"/>
    <w:pPr>
      <w:widowControl w:val="0"/>
      <w:jc w:val="both"/>
    </w:pPr>
    <w:rPr>
      <w:rFonts w:ascii="Times New Roman" w:eastAsia="方正仿宋简体" w:hAnsi="Times New Roman" w:cs="Times New Roman"/>
      <w:sz w:val="32"/>
      <w:szCs w:val="32"/>
    </w:rPr>
  </w:style>
  <w:style w:type="paragraph" w:styleId="1">
    <w:name w:val="heading 1"/>
    <w:basedOn w:val="a"/>
    <w:next w:val="a"/>
    <w:link w:val="1Char"/>
    <w:autoRedefine/>
    <w:uiPriority w:val="9"/>
    <w:qFormat/>
    <w:rsid w:val="00A40A73"/>
    <w:pPr>
      <w:keepNext/>
      <w:keepLines/>
      <w:spacing w:before="340" w:after="330" w:line="578" w:lineRule="auto"/>
      <w:outlineLvl w:val="0"/>
    </w:pPr>
    <w:rPr>
      <w:rFonts w:eastAsia="方正小标宋简体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A40A73"/>
    <w:rPr>
      <w:rFonts w:ascii="Times New Roman" w:eastAsia="方正小标宋简体" w:hAnsi="Times New Roman" w:cs="Times New Roman"/>
      <w:b/>
      <w:bCs/>
      <w:kern w:val="44"/>
      <w:sz w:val="44"/>
      <w:szCs w:val="44"/>
    </w:rPr>
  </w:style>
  <w:style w:type="character" w:styleId="a3">
    <w:name w:val="page number"/>
    <w:basedOn w:val="a0"/>
    <w:rsid w:val="00EB788C"/>
  </w:style>
  <w:style w:type="paragraph" w:styleId="a4">
    <w:name w:val="footer"/>
    <w:basedOn w:val="a"/>
    <w:link w:val="Char"/>
    <w:rsid w:val="00EB78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EB788C"/>
    <w:rPr>
      <w:rFonts w:ascii="Times New Roman" w:eastAsia="方正仿宋简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314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hxzhao</dc:creator>
  <cp:lastModifiedBy>hxzhao</cp:lastModifiedBy>
  <cp:revision>1</cp:revision>
  <dcterms:created xsi:type="dcterms:W3CDTF">2021-03-22T08:40:00Z</dcterms:created>
  <dcterms:modified xsi:type="dcterms:W3CDTF">2021-03-22T08:41:00Z</dcterms:modified>
</cp:coreProperties>
</file>